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Pr="008B249A" w:rsidRDefault="008A5D9F">
      <w:pPr>
        <w:rPr>
          <w:rFonts w:cs="Times New Roman"/>
          <w:sz w:val="22"/>
          <w:szCs w:val="22"/>
        </w:rPr>
      </w:pPr>
    </w:p>
    <w:tbl>
      <w:tblPr>
        <w:tblW w:w="9639" w:type="dxa"/>
        <w:tblInd w:w="-5" w:type="dxa"/>
        <w:tblLayout w:type="fixed"/>
        <w:tblLook w:val="0000" w:firstRow="0" w:lastRow="0" w:firstColumn="0" w:lastColumn="0" w:noHBand="0" w:noVBand="0"/>
      </w:tblPr>
      <w:tblGrid>
        <w:gridCol w:w="851"/>
        <w:gridCol w:w="1417"/>
        <w:gridCol w:w="3119"/>
        <w:gridCol w:w="2268"/>
        <w:gridCol w:w="1984"/>
      </w:tblGrid>
      <w:tr w:rsidR="00EA57E3" w:rsidRPr="008B249A" w:rsidTr="009A161A">
        <w:tc>
          <w:tcPr>
            <w:tcW w:w="851" w:type="dxa"/>
            <w:tcBorders>
              <w:top w:val="single" w:sz="4" w:space="0" w:color="000000"/>
              <w:left w:val="single" w:sz="4" w:space="0" w:color="000000"/>
              <w:bottom w:val="single" w:sz="4" w:space="0" w:color="000000"/>
            </w:tcBorders>
            <w:shd w:val="clear" w:color="auto" w:fill="F2F2F2" w:themeFill="background1" w:themeFillShade="F2"/>
          </w:tcPr>
          <w:p w:rsidR="00EE122B" w:rsidRPr="008B249A" w:rsidRDefault="00EE122B" w:rsidP="009A161A">
            <w:pPr>
              <w:pStyle w:val="Tabletext"/>
              <w:keepLines w:val="0"/>
              <w:suppressAutoHyphens/>
              <w:jc w:val="center"/>
              <w:rPr>
                <w:color w:val="auto"/>
                <w:sz w:val="22"/>
                <w:szCs w:val="22"/>
                <w:lang w:val="bg-BG"/>
              </w:rPr>
            </w:pPr>
            <w:r w:rsidRPr="008B249A">
              <w:rPr>
                <w:color w:val="auto"/>
                <w:sz w:val="22"/>
                <w:szCs w:val="22"/>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EE122B" w:rsidRPr="008B249A" w:rsidRDefault="00EE122B" w:rsidP="009A161A">
            <w:pPr>
              <w:pStyle w:val="Tabletext"/>
              <w:keepLines w:val="0"/>
              <w:suppressAutoHyphens/>
              <w:jc w:val="center"/>
              <w:rPr>
                <w:color w:val="auto"/>
                <w:sz w:val="22"/>
                <w:szCs w:val="22"/>
                <w:lang w:val="bg-BG"/>
              </w:rPr>
            </w:pPr>
            <w:r w:rsidRPr="008B249A">
              <w:rPr>
                <w:color w:val="auto"/>
                <w:sz w:val="22"/>
                <w:szCs w:val="22"/>
                <w:lang w:val="bg-BG"/>
              </w:rPr>
              <w:t>Дата</w:t>
            </w:r>
          </w:p>
        </w:tc>
        <w:tc>
          <w:tcPr>
            <w:tcW w:w="3119" w:type="dxa"/>
            <w:tcBorders>
              <w:top w:val="single" w:sz="4" w:space="0" w:color="000000"/>
              <w:left w:val="single" w:sz="4" w:space="0" w:color="000000"/>
              <w:bottom w:val="single" w:sz="4" w:space="0" w:color="000000"/>
            </w:tcBorders>
            <w:shd w:val="clear" w:color="auto" w:fill="F2F2F2" w:themeFill="background1" w:themeFillShade="F2"/>
          </w:tcPr>
          <w:p w:rsidR="00EE122B" w:rsidRPr="008B249A" w:rsidRDefault="00EE122B" w:rsidP="009A161A">
            <w:pPr>
              <w:pStyle w:val="Tabletext"/>
              <w:keepLines w:val="0"/>
              <w:suppressAutoHyphens/>
              <w:jc w:val="center"/>
              <w:rPr>
                <w:color w:val="auto"/>
                <w:sz w:val="22"/>
                <w:szCs w:val="22"/>
                <w:lang w:val="bg-BG"/>
              </w:rPr>
            </w:pPr>
            <w:r w:rsidRPr="008B249A">
              <w:rPr>
                <w:color w:val="auto"/>
                <w:sz w:val="22"/>
                <w:szCs w:val="22"/>
                <w:lang w:val="bg-BG"/>
              </w:rPr>
              <w:t>Описание</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8B249A" w:rsidRDefault="00EE122B" w:rsidP="009A161A">
            <w:pPr>
              <w:pStyle w:val="Tabletext"/>
              <w:keepLines w:val="0"/>
              <w:suppressAutoHyphens/>
              <w:jc w:val="center"/>
              <w:rPr>
                <w:color w:val="auto"/>
                <w:sz w:val="22"/>
                <w:szCs w:val="22"/>
                <w:lang w:val="bg-BG"/>
              </w:rPr>
            </w:pPr>
            <w:r w:rsidRPr="008B249A">
              <w:rPr>
                <w:color w:val="auto"/>
                <w:sz w:val="22"/>
                <w:szCs w:val="22"/>
                <w:lang w:val="bg-BG"/>
              </w:rPr>
              <w:t>Автор</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8B249A" w:rsidRDefault="00EE122B" w:rsidP="009A161A">
            <w:pPr>
              <w:pStyle w:val="Tabletext"/>
              <w:keepLines w:val="0"/>
              <w:suppressAutoHyphens/>
              <w:jc w:val="center"/>
              <w:rPr>
                <w:color w:val="auto"/>
                <w:sz w:val="22"/>
                <w:szCs w:val="22"/>
                <w:lang w:val="bg-BG"/>
              </w:rPr>
            </w:pPr>
            <w:r w:rsidRPr="008B249A">
              <w:rPr>
                <w:color w:val="auto"/>
                <w:sz w:val="22"/>
                <w:szCs w:val="22"/>
                <w:lang w:val="bg-BG"/>
              </w:rPr>
              <w:t>Одобрил</w:t>
            </w:r>
          </w:p>
        </w:tc>
      </w:tr>
      <w:tr w:rsidR="00EA57E3" w:rsidRPr="008B249A" w:rsidTr="009A161A">
        <w:tc>
          <w:tcPr>
            <w:tcW w:w="851" w:type="dxa"/>
            <w:tcBorders>
              <w:top w:val="single" w:sz="4" w:space="0" w:color="000000"/>
              <w:left w:val="single" w:sz="4" w:space="0" w:color="000000"/>
              <w:bottom w:val="single" w:sz="4" w:space="0" w:color="000000"/>
            </w:tcBorders>
          </w:tcPr>
          <w:p w:rsidR="00EE122B" w:rsidRPr="008B249A" w:rsidRDefault="008B249A" w:rsidP="009A161A">
            <w:pPr>
              <w:pStyle w:val="Tabletext"/>
              <w:keepLines w:val="0"/>
              <w:suppressAutoHyphens/>
              <w:rPr>
                <w:color w:val="auto"/>
                <w:sz w:val="22"/>
                <w:szCs w:val="22"/>
              </w:rPr>
            </w:pPr>
            <w:r>
              <w:rPr>
                <w:color w:val="auto"/>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EE122B" w:rsidRPr="008B249A" w:rsidRDefault="008B249A" w:rsidP="009A161A">
            <w:pPr>
              <w:pStyle w:val="Tabletext"/>
              <w:keepLines w:val="0"/>
              <w:suppressAutoHyphens/>
              <w:rPr>
                <w:color w:val="auto"/>
                <w:sz w:val="22"/>
                <w:szCs w:val="22"/>
              </w:rPr>
            </w:pPr>
            <w:r>
              <w:rPr>
                <w:color w:val="auto"/>
                <w:sz w:val="22"/>
                <w:szCs w:val="22"/>
              </w:rPr>
              <w:t>25.05.2018</w:t>
            </w:r>
          </w:p>
        </w:tc>
        <w:tc>
          <w:tcPr>
            <w:tcW w:w="3119" w:type="dxa"/>
            <w:tcBorders>
              <w:top w:val="single" w:sz="4" w:space="0" w:color="000000"/>
              <w:left w:val="single" w:sz="4" w:space="0" w:color="000000"/>
              <w:bottom w:val="single" w:sz="4" w:space="0" w:color="000000"/>
            </w:tcBorders>
            <w:shd w:val="clear" w:color="auto" w:fill="auto"/>
          </w:tcPr>
          <w:p w:rsidR="00EE122B" w:rsidRPr="008B249A" w:rsidRDefault="008B249A" w:rsidP="009A161A">
            <w:pPr>
              <w:pStyle w:val="Tabletext"/>
              <w:keepLines w:val="0"/>
              <w:suppressAutoHyphens/>
              <w:rPr>
                <w:color w:val="auto"/>
                <w:sz w:val="22"/>
                <w:szCs w:val="22"/>
                <w:lang w:val="bg-BG"/>
              </w:rPr>
            </w:pPr>
            <w:r>
              <w:rPr>
                <w:color w:val="auto"/>
                <w:sz w:val="22"/>
                <w:szCs w:val="22"/>
                <w:lang w:val="bg-BG"/>
              </w:rPr>
              <w:t>Декларация за поверителност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8B249A" w:rsidRDefault="00EE122B" w:rsidP="009A161A">
            <w:pPr>
              <w:pStyle w:val="Tabletext"/>
              <w:keepLines w:val="0"/>
              <w:suppressAutoHyphens/>
              <w:rPr>
                <w:color w:val="auto"/>
                <w:sz w:val="22"/>
                <w:szCs w:val="22"/>
                <w:lang w:val="bg-BG"/>
              </w:rPr>
            </w:pPr>
          </w:p>
        </w:tc>
      </w:tr>
      <w:tr w:rsidR="00EA57E3" w:rsidRPr="008B249A" w:rsidTr="009A161A">
        <w:tc>
          <w:tcPr>
            <w:tcW w:w="851" w:type="dxa"/>
            <w:tcBorders>
              <w:top w:val="single" w:sz="4" w:space="0" w:color="000000"/>
              <w:left w:val="single" w:sz="4" w:space="0" w:color="000000"/>
              <w:bottom w:val="single" w:sz="4" w:space="0" w:color="000000"/>
            </w:tcBorders>
          </w:tcPr>
          <w:p w:rsidR="00EE122B" w:rsidRPr="008B249A" w:rsidRDefault="00EE122B" w:rsidP="009A161A">
            <w:pPr>
              <w:pStyle w:val="Tabletext"/>
              <w:keepLines w:val="0"/>
              <w:suppressAutoHyphens/>
              <w:rPr>
                <w:color w:val="auto"/>
                <w:sz w:val="22"/>
                <w:szCs w:val="22"/>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3119" w:type="dxa"/>
            <w:tcBorders>
              <w:top w:val="single" w:sz="4" w:space="0" w:color="000000"/>
              <w:left w:val="single" w:sz="4" w:space="0" w:color="000000"/>
              <w:bottom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8B249A" w:rsidRDefault="00EE122B" w:rsidP="009A161A">
            <w:pPr>
              <w:pStyle w:val="Tabletext"/>
              <w:keepLines w:val="0"/>
              <w:suppressAutoHyphens/>
              <w:rPr>
                <w:color w:val="auto"/>
                <w:sz w:val="22"/>
                <w:szCs w:val="22"/>
                <w:lang w:val="bg-BG"/>
              </w:rPr>
            </w:pPr>
          </w:p>
        </w:tc>
      </w:tr>
      <w:tr w:rsidR="00EA57E3" w:rsidRPr="008B249A" w:rsidTr="009A161A">
        <w:tc>
          <w:tcPr>
            <w:tcW w:w="851" w:type="dxa"/>
            <w:tcBorders>
              <w:top w:val="single" w:sz="4" w:space="0" w:color="000000"/>
              <w:left w:val="single" w:sz="4" w:space="0" w:color="000000"/>
              <w:bottom w:val="single" w:sz="4" w:space="0" w:color="000000"/>
            </w:tcBorders>
          </w:tcPr>
          <w:p w:rsidR="00EE122B" w:rsidRPr="008B249A" w:rsidRDefault="00EE122B" w:rsidP="009A161A">
            <w:pPr>
              <w:pStyle w:val="Tabletext"/>
              <w:keepLines w:val="0"/>
              <w:suppressAutoHyphens/>
              <w:rPr>
                <w:color w:val="auto"/>
                <w:sz w:val="22"/>
                <w:szCs w:val="22"/>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3119" w:type="dxa"/>
            <w:tcBorders>
              <w:top w:val="single" w:sz="4" w:space="0" w:color="000000"/>
              <w:left w:val="single" w:sz="4" w:space="0" w:color="000000"/>
              <w:bottom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8B249A" w:rsidRDefault="00EE122B" w:rsidP="009A161A">
            <w:pPr>
              <w:pStyle w:val="Tabletext"/>
              <w:keepLines w:val="0"/>
              <w:suppressAutoHyphens/>
              <w:rPr>
                <w:color w:val="auto"/>
                <w:sz w:val="22"/>
                <w:szCs w:val="22"/>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8B249A" w:rsidRDefault="00EE122B" w:rsidP="009A161A">
            <w:pPr>
              <w:pStyle w:val="Tabletext"/>
              <w:keepLines w:val="0"/>
              <w:suppressAutoHyphens/>
              <w:rPr>
                <w:color w:val="auto"/>
                <w:sz w:val="22"/>
                <w:szCs w:val="22"/>
                <w:lang w:val="bg-BG"/>
              </w:rPr>
            </w:pPr>
          </w:p>
        </w:tc>
      </w:tr>
    </w:tbl>
    <w:p w:rsidR="00EE122B" w:rsidRPr="008B249A" w:rsidRDefault="00EE122B">
      <w:pPr>
        <w:rPr>
          <w:rFonts w:cs="Times New Roman"/>
          <w:sz w:val="22"/>
          <w:szCs w:val="22"/>
        </w:rPr>
      </w:pPr>
    </w:p>
    <w:p w:rsidR="00861658" w:rsidRPr="008B249A" w:rsidRDefault="00861658" w:rsidP="00861658">
      <w:pPr>
        <w:tabs>
          <w:tab w:val="left" w:pos="0"/>
        </w:tabs>
        <w:spacing w:after="120"/>
        <w:rPr>
          <w:rFonts w:cs="Times New Roman"/>
          <w:sz w:val="22"/>
          <w:szCs w:val="22"/>
        </w:rPr>
      </w:pPr>
      <w:r w:rsidRPr="008B249A">
        <w:rPr>
          <w:rFonts w:cs="Times New Roman"/>
          <w:sz w:val="22"/>
          <w:szCs w:val="22"/>
        </w:rPr>
        <w:t>Данни за Администратора:</w:t>
      </w:r>
    </w:p>
    <w:p w:rsidR="00861658" w:rsidRPr="008B249A" w:rsidRDefault="00861658" w:rsidP="00861658">
      <w:pPr>
        <w:spacing w:after="120"/>
        <w:rPr>
          <w:rFonts w:cs="Times New Roman"/>
          <w:sz w:val="22"/>
          <w:szCs w:val="22"/>
        </w:rPr>
      </w:pPr>
      <w:r w:rsidRPr="008B249A">
        <w:rPr>
          <w:rFonts w:cs="Times New Roman"/>
          <w:sz w:val="22"/>
          <w:szCs w:val="22"/>
        </w:rPr>
        <w:t>Кои сме ние?</w:t>
      </w:r>
    </w:p>
    <w:p w:rsidR="00DE551A" w:rsidRPr="008B249A" w:rsidRDefault="00861658" w:rsidP="00793BE4">
      <w:pPr>
        <w:spacing w:after="120"/>
        <w:jc w:val="both"/>
        <w:rPr>
          <w:rFonts w:cs="Times New Roman"/>
          <w:sz w:val="22"/>
          <w:szCs w:val="22"/>
        </w:rPr>
      </w:pPr>
      <w:r w:rsidRPr="008B249A">
        <w:rPr>
          <w:rFonts w:cs="Times New Roman"/>
          <w:sz w:val="22"/>
          <w:szCs w:val="22"/>
        </w:rPr>
        <w:t xml:space="preserve">Името на администратора e </w:t>
      </w:r>
      <w:r w:rsidR="00632E19" w:rsidRPr="008B249A">
        <w:rPr>
          <w:rFonts w:cs="Times New Roman"/>
          <w:sz w:val="22"/>
          <w:szCs w:val="22"/>
        </w:rPr>
        <w:t>„Интерсервиз Узунови“ АД</w:t>
      </w:r>
      <w:r w:rsidRPr="008B249A">
        <w:rPr>
          <w:rFonts w:cs="Times New Roman"/>
          <w:sz w:val="22"/>
          <w:szCs w:val="22"/>
        </w:rPr>
        <w:t xml:space="preserve"> </w:t>
      </w:r>
    </w:p>
    <w:p w:rsidR="00DE551A" w:rsidRPr="008B249A" w:rsidRDefault="00DE551A" w:rsidP="00793BE4">
      <w:pPr>
        <w:spacing w:after="120"/>
        <w:jc w:val="both"/>
        <w:rPr>
          <w:rFonts w:cs="Times New Roman"/>
          <w:sz w:val="22"/>
          <w:szCs w:val="22"/>
        </w:rPr>
      </w:pPr>
      <w:bookmarkStart w:id="0" w:name="_Hlk512604732"/>
      <w:r w:rsidRPr="008B249A">
        <w:rPr>
          <w:rFonts w:cs="Times New Roman"/>
          <w:sz w:val="22"/>
          <w:szCs w:val="22"/>
        </w:rPr>
        <w:t xml:space="preserve">“Интерсервиз Узунови” АД  </w:t>
      </w:r>
      <w:bookmarkEnd w:id="0"/>
      <w:r w:rsidRPr="008B249A">
        <w:rPr>
          <w:rFonts w:cs="Times New Roman"/>
          <w:sz w:val="22"/>
          <w:szCs w:val="22"/>
        </w:rPr>
        <w:t xml:space="preserve">е с 28 годишна история. Компанията притежава дъщерни фирми, като основните дейности са строителство- </w:t>
      </w:r>
      <w:r w:rsidRPr="008B249A">
        <w:rPr>
          <w:rFonts w:cs="Times New Roman"/>
          <w:sz w:val="22"/>
          <w:szCs w:val="22"/>
          <w:lang w:val="en-US"/>
        </w:rPr>
        <w:t xml:space="preserve">MALL </w:t>
      </w:r>
      <w:r w:rsidRPr="008B249A">
        <w:rPr>
          <w:rFonts w:cs="Times New Roman"/>
          <w:sz w:val="22"/>
          <w:szCs w:val="22"/>
        </w:rPr>
        <w:t xml:space="preserve">Варна, </w:t>
      </w:r>
      <w:r w:rsidR="004A0430" w:rsidRPr="008B249A">
        <w:rPr>
          <w:rFonts w:cs="Times New Roman"/>
          <w:sz w:val="22"/>
          <w:szCs w:val="22"/>
        </w:rPr>
        <w:t>затворени жилищни комплекси - Варна сити парк, Варна сити парк ЮГ</w:t>
      </w:r>
      <w:r w:rsidRPr="008B249A">
        <w:rPr>
          <w:rFonts w:cs="Times New Roman"/>
          <w:sz w:val="22"/>
          <w:szCs w:val="22"/>
        </w:rPr>
        <w:t>,</w:t>
      </w:r>
      <w:r w:rsidR="004A0430" w:rsidRPr="008B249A">
        <w:rPr>
          <w:rFonts w:cs="Times New Roman"/>
          <w:sz w:val="22"/>
          <w:szCs w:val="22"/>
        </w:rPr>
        <w:t xml:space="preserve"> фотоволтаичен парк,</w:t>
      </w:r>
      <w:r w:rsidRPr="008B249A">
        <w:rPr>
          <w:rFonts w:cs="Times New Roman"/>
          <w:sz w:val="22"/>
          <w:szCs w:val="22"/>
        </w:rPr>
        <w:t xml:space="preserve"> търговия с битова техника</w:t>
      </w:r>
      <w:r w:rsidRPr="008B249A">
        <w:rPr>
          <w:rFonts w:cs="Times New Roman"/>
          <w:sz w:val="22"/>
          <w:szCs w:val="22"/>
          <w:lang w:val="en-US"/>
        </w:rPr>
        <w:t xml:space="preserve"> </w:t>
      </w:r>
      <w:r w:rsidRPr="008B249A">
        <w:rPr>
          <w:rFonts w:cs="Times New Roman"/>
          <w:sz w:val="22"/>
          <w:szCs w:val="22"/>
        </w:rPr>
        <w:t xml:space="preserve"> верига търговски обекти Интермаркет, мебели -верига търговски обекти МК Ралица, развлекателни центрове </w:t>
      </w:r>
      <w:r w:rsidRPr="008B249A">
        <w:rPr>
          <w:rFonts w:cs="Times New Roman"/>
          <w:sz w:val="22"/>
          <w:szCs w:val="22"/>
          <w:lang w:val="en-US"/>
        </w:rPr>
        <w:t>Playground</w:t>
      </w:r>
      <w:r w:rsidRPr="008B249A">
        <w:rPr>
          <w:rFonts w:cs="Times New Roman"/>
          <w:sz w:val="22"/>
          <w:szCs w:val="22"/>
        </w:rPr>
        <w:t xml:space="preserve">, </w:t>
      </w:r>
      <w:r w:rsidR="00030C51" w:rsidRPr="008B249A">
        <w:rPr>
          <w:rFonts w:cs="Times New Roman"/>
          <w:sz w:val="22"/>
          <w:szCs w:val="22"/>
        </w:rPr>
        <w:t xml:space="preserve">търговия и производство на </w:t>
      </w:r>
      <w:r w:rsidRPr="008B249A">
        <w:rPr>
          <w:rFonts w:cs="Times New Roman"/>
          <w:sz w:val="22"/>
          <w:szCs w:val="22"/>
        </w:rPr>
        <w:t>плодове и зеленчуци</w:t>
      </w:r>
      <w:r w:rsidR="004A0430" w:rsidRPr="008B249A">
        <w:rPr>
          <w:rFonts w:cs="Times New Roman"/>
          <w:sz w:val="22"/>
          <w:szCs w:val="22"/>
        </w:rPr>
        <w:t>.</w:t>
      </w:r>
    </w:p>
    <w:p w:rsidR="00DE551A" w:rsidRPr="008B249A" w:rsidRDefault="00DE551A" w:rsidP="00861658">
      <w:pPr>
        <w:spacing w:after="120"/>
        <w:rPr>
          <w:rFonts w:cs="Times New Roman"/>
          <w:sz w:val="22"/>
          <w:szCs w:val="22"/>
        </w:rPr>
      </w:pPr>
    </w:p>
    <w:p w:rsidR="00861658" w:rsidRPr="008B249A" w:rsidRDefault="00861658" w:rsidP="00861658">
      <w:pPr>
        <w:widowControl/>
        <w:suppressAutoHyphens w:val="0"/>
        <w:spacing w:after="120" w:line="259" w:lineRule="auto"/>
        <w:rPr>
          <w:rFonts w:cs="Times New Roman"/>
          <w:sz w:val="22"/>
          <w:szCs w:val="22"/>
        </w:rPr>
      </w:pPr>
      <w:r w:rsidRPr="008B249A">
        <w:rPr>
          <w:rFonts w:cs="Times New Roman"/>
          <w:sz w:val="22"/>
          <w:szCs w:val="22"/>
        </w:rPr>
        <w:t xml:space="preserve">Данни за контакт с </w:t>
      </w:r>
      <w:r w:rsidRPr="008B249A">
        <w:rPr>
          <w:rStyle w:val="SGDPRAdministratorNameChar"/>
          <w:rFonts w:cs="Times New Roman"/>
          <w:color w:val="auto"/>
          <w:sz w:val="22"/>
          <w:szCs w:val="22"/>
        </w:rPr>
        <w:t>"ИНТЕРСЕРВИЗ УЗУНОВИ" АД</w:t>
      </w:r>
      <w:r w:rsidRPr="008B249A">
        <w:rPr>
          <w:rFonts w:cs="Times New Roman"/>
          <w:sz w:val="22"/>
          <w:szCs w:val="22"/>
        </w:rPr>
        <w:t>:</w:t>
      </w:r>
    </w:p>
    <w:p w:rsidR="00861658" w:rsidRPr="008B249A" w:rsidRDefault="00861658" w:rsidP="00861658">
      <w:pPr>
        <w:spacing w:after="120"/>
        <w:rPr>
          <w:rFonts w:cs="Times New Roman"/>
          <w:sz w:val="22"/>
          <w:szCs w:val="22"/>
        </w:rPr>
      </w:pPr>
      <w:r w:rsidRPr="008B249A">
        <w:rPr>
          <w:rFonts w:cs="Times New Roman"/>
          <w:sz w:val="22"/>
          <w:szCs w:val="22"/>
        </w:rPr>
        <w:t>Местоположение:</w:t>
      </w:r>
    </w:p>
    <w:p w:rsidR="00861658" w:rsidRPr="008B249A" w:rsidRDefault="00861658" w:rsidP="00861658">
      <w:pPr>
        <w:spacing w:after="120"/>
        <w:ind w:firstLine="709"/>
        <w:rPr>
          <w:rFonts w:cs="Times New Roman"/>
          <w:sz w:val="22"/>
          <w:szCs w:val="22"/>
        </w:rPr>
      </w:pPr>
      <w:r w:rsidRPr="008B249A">
        <w:rPr>
          <w:rFonts w:cs="Times New Roman"/>
          <w:sz w:val="22"/>
          <w:szCs w:val="22"/>
        </w:rPr>
        <w:t xml:space="preserve">Държава: </w:t>
      </w:r>
      <w:r w:rsidR="00632E19" w:rsidRPr="008B249A">
        <w:rPr>
          <w:rFonts w:cs="Times New Roman"/>
          <w:sz w:val="22"/>
          <w:szCs w:val="22"/>
        </w:rPr>
        <w:t>Република България</w:t>
      </w:r>
    </w:p>
    <w:p w:rsidR="00861658" w:rsidRPr="008B249A" w:rsidRDefault="00861658" w:rsidP="00861658">
      <w:pPr>
        <w:spacing w:after="120"/>
        <w:ind w:firstLine="709"/>
        <w:rPr>
          <w:rFonts w:cs="Times New Roman"/>
          <w:sz w:val="22"/>
          <w:szCs w:val="22"/>
        </w:rPr>
      </w:pPr>
      <w:r w:rsidRPr="008B249A">
        <w:rPr>
          <w:rFonts w:cs="Times New Roman"/>
          <w:sz w:val="22"/>
          <w:szCs w:val="22"/>
        </w:rPr>
        <w:t xml:space="preserve">Адрес: </w:t>
      </w:r>
      <w:r w:rsidR="00632E19" w:rsidRPr="008B249A">
        <w:rPr>
          <w:rFonts w:cs="Times New Roman"/>
          <w:sz w:val="22"/>
          <w:szCs w:val="22"/>
        </w:rPr>
        <w:t>гр. Варна, бул. „Владислав Варненчик“ 186, ет.3, офис Интерсервиз Узунови АД</w:t>
      </w:r>
    </w:p>
    <w:p w:rsidR="00861658" w:rsidRPr="008B249A" w:rsidRDefault="00861658" w:rsidP="00861658">
      <w:pPr>
        <w:spacing w:after="120"/>
        <w:rPr>
          <w:rFonts w:cs="Times New Roman"/>
          <w:sz w:val="22"/>
          <w:szCs w:val="22"/>
        </w:rPr>
      </w:pPr>
      <w:r w:rsidRPr="008B249A">
        <w:rPr>
          <w:rFonts w:cs="Times New Roman"/>
          <w:sz w:val="22"/>
          <w:szCs w:val="22"/>
        </w:rPr>
        <w:t xml:space="preserve">Телефон: </w:t>
      </w:r>
      <w:r w:rsidR="00632E19" w:rsidRPr="008B249A">
        <w:rPr>
          <w:rFonts w:cs="Times New Roman"/>
          <w:sz w:val="22"/>
          <w:szCs w:val="22"/>
        </w:rPr>
        <w:t>052/ 687</w:t>
      </w:r>
      <w:r w:rsidR="007A2D4E">
        <w:rPr>
          <w:rFonts w:cs="Times New Roman"/>
          <w:sz w:val="22"/>
          <w:szCs w:val="22"/>
        </w:rPr>
        <w:t xml:space="preserve"> </w:t>
      </w:r>
      <w:r w:rsidR="00632E19" w:rsidRPr="008B249A">
        <w:rPr>
          <w:rFonts w:cs="Times New Roman"/>
          <w:sz w:val="22"/>
          <w:szCs w:val="22"/>
        </w:rPr>
        <w:t>689</w:t>
      </w:r>
    </w:p>
    <w:p w:rsidR="00861658" w:rsidRPr="008B249A" w:rsidRDefault="00861658" w:rsidP="00861658">
      <w:pPr>
        <w:spacing w:after="120"/>
        <w:rPr>
          <w:rFonts w:cs="Times New Roman"/>
          <w:sz w:val="22"/>
          <w:szCs w:val="22"/>
          <w:lang w:val="en-US"/>
        </w:rPr>
      </w:pPr>
      <w:r w:rsidRPr="008B249A">
        <w:rPr>
          <w:rFonts w:cs="Times New Roman"/>
          <w:sz w:val="22"/>
          <w:szCs w:val="22"/>
        </w:rPr>
        <w:t xml:space="preserve">Ел. поща: </w:t>
      </w:r>
      <w:r w:rsidR="00632E19" w:rsidRPr="008B249A">
        <w:rPr>
          <w:rFonts w:cs="Times New Roman"/>
          <w:sz w:val="22"/>
          <w:szCs w:val="22"/>
          <w:lang w:val="en-US"/>
        </w:rPr>
        <w:t>adir@isu.bg</w:t>
      </w:r>
    </w:p>
    <w:p w:rsidR="00861658" w:rsidRPr="008B249A" w:rsidRDefault="00861658" w:rsidP="00861658">
      <w:pPr>
        <w:spacing w:after="120"/>
        <w:rPr>
          <w:rFonts w:cs="Times New Roman"/>
          <w:sz w:val="22"/>
          <w:szCs w:val="22"/>
          <w:lang w:val="en-US"/>
        </w:rPr>
      </w:pPr>
      <w:r w:rsidRPr="008B249A">
        <w:rPr>
          <w:rFonts w:cs="Times New Roman"/>
          <w:sz w:val="22"/>
          <w:szCs w:val="22"/>
        </w:rPr>
        <w:t xml:space="preserve">Интернет страница: </w:t>
      </w:r>
      <w:r w:rsidR="00632E19" w:rsidRPr="008B249A">
        <w:rPr>
          <w:rFonts w:cs="Times New Roman"/>
          <w:sz w:val="22"/>
          <w:szCs w:val="22"/>
          <w:lang w:val="en-US"/>
        </w:rPr>
        <w:t>www.isu.bg</w:t>
      </w:r>
    </w:p>
    <w:p w:rsidR="00861658" w:rsidRPr="008B249A" w:rsidRDefault="00861658" w:rsidP="00861658">
      <w:pPr>
        <w:widowControl/>
        <w:suppressAutoHyphens w:val="0"/>
        <w:spacing w:after="120" w:line="259" w:lineRule="auto"/>
        <w:rPr>
          <w:rFonts w:cs="Times New Roman"/>
          <w:sz w:val="22"/>
          <w:szCs w:val="22"/>
        </w:rPr>
      </w:pPr>
    </w:p>
    <w:p w:rsidR="00516159" w:rsidRPr="008B249A" w:rsidRDefault="00516159" w:rsidP="00861658">
      <w:pPr>
        <w:widowControl/>
        <w:suppressAutoHyphens w:val="0"/>
        <w:spacing w:after="120" w:line="259" w:lineRule="auto"/>
        <w:rPr>
          <w:rFonts w:cs="Times New Roman"/>
          <w:sz w:val="22"/>
          <w:szCs w:val="22"/>
        </w:rPr>
      </w:pPr>
    </w:p>
    <w:p w:rsidR="00516159" w:rsidRPr="008B249A" w:rsidRDefault="00516159" w:rsidP="00861658">
      <w:pPr>
        <w:widowControl/>
        <w:suppressAutoHyphens w:val="0"/>
        <w:spacing w:after="120" w:line="259" w:lineRule="auto"/>
        <w:rPr>
          <w:rFonts w:cs="Times New Roman"/>
          <w:sz w:val="22"/>
          <w:szCs w:val="22"/>
        </w:rPr>
      </w:pPr>
    </w:p>
    <w:p w:rsidR="00861658" w:rsidRPr="008B249A" w:rsidRDefault="00861658" w:rsidP="00861658">
      <w:pPr>
        <w:widowControl/>
        <w:suppressAutoHyphens w:val="0"/>
        <w:spacing w:after="120" w:line="259" w:lineRule="auto"/>
        <w:rPr>
          <w:rFonts w:cs="Times New Roman"/>
          <w:sz w:val="22"/>
          <w:szCs w:val="22"/>
        </w:rPr>
      </w:pPr>
      <w:r w:rsidRPr="008B249A">
        <w:rPr>
          <w:rFonts w:cs="Times New Roman"/>
          <w:sz w:val="22"/>
          <w:szCs w:val="22"/>
        </w:rPr>
        <w:t>Данни за контакт с Длъжностно лице по защита на данните / Отговорник по защита на данните:</w:t>
      </w:r>
    </w:p>
    <w:p w:rsidR="00861658" w:rsidRPr="008B249A" w:rsidRDefault="00861658" w:rsidP="00861658">
      <w:pPr>
        <w:widowControl/>
        <w:suppressAutoHyphens w:val="0"/>
        <w:spacing w:after="120" w:line="259" w:lineRule="auto"/>
        <w:rPr>
          <w:rFonts w:cs="Times New Roman"/>
          <w:sz w:val="22"/>
          <w:szCs w:val="22"/>
        </w:rPr>
      </w:pPr>
      <w:r w:rsidRPr="008B249A">
        <w:rPr>
          <w:rFonts w:cs="Times New Roman"/>
          <w:sz w:val="22"/>
          <w:szCs w:val="22"/>
        </w:rPr>
        <w:t>С нашето Длъжностно лице по защита на данните / Отговорника по защита на данните можете да се свържете директно тук:</w:t>
      </w:r>
      <w:r w:rsidRPr="008B249A">
        <w:rPr>
          <w:rStyle w:val="FootnoteReference"/>
          <w:rFonts w:cs="Times New Roman"/>
          <w:sz w:val="22"/>
          <w:szCs w:val="22"/>
        </w:rPr>
        <w:t xml:space="preserve"> </w:t>
      </w:r>
    </w:p>
    <w:p w:rsidR="00861658" w:rsidRPr="008B249A" w:rsidRDefault="00861658" w:rsidP="00861658">
      <w:pPr>
        <w:widowControl/>
        <w:suppressAutoHyphens w:val="0"/>
        <w:spacing w:after="120" w:line="259" w:lineRule="auto"/>
        <w:rPr>
          <w:rFonts w:cs="Times New Roman"/>
          <w:sz w:val="22"/>
          <w:szCs w:val="22"/>
        </w:rPr>
      </w:pPr>
      <w:r w:rsidRPr="008B249A">
        <w:rPr>
          <w:rFonts w:cs="Times New Roman"/>
          <w:sz w:val="22"/>
          <w:szCs w:val="22"/>
        </w:rPr>
        <w:t xml:space="preserve">Ел. поща: </w:t>
      </w:r>
      <w:r w:rsidR="00A906B0" w:rsidRPr="008B249A">
        <w:rPr>
          <w:rFonts w:cs="Times New Roman"/>
          <w:sz w:val="22"/>
          <w:szCs w:val="22"/>
          <w:lang w:val="en-US"/>
        </w:rPr>
        <w:t>dpo</w:t>
      </w:r>
      <w:r w:rsidRPr="008B249A">
        <w:rPr>
          <w:rFonts w:cs="Times New Roman"/>
          <w:sz w:val="22"/>
          <w:szCs w:val="22"/>
        </w:rPr>
        <w:t>@</w:t>
      </w:r>
      <w:r w:rsidR="004A0430" w:rsidRPr="008B249A">
        <w:rPr>
          <w:rFonts w:cs="Times New Roman"/>
          <w:sz w:val="22"/>
          <w:szCs w:val="22"/>
          <w:lang w:val="en-US"/>
        </w:rPr>
        <w:t>isu</w:t>
      </w:r>
      <w:r w:rsidRPr="008B249A">
        <w:rPr>
          <w:rFonts w:cs="Times New Roman"/>
          <w:sz w:val="22"/>
          <w:szCs w:val="22"/>
        </w:rPr>
        <w:t>.bg</w:t>
      </w:r>
    </w:p>
    <w:p w:rsidR="00861658" w:rsidRPr="008B249A" w:rsidRDefault="00861658" w:rsidP="00861658">
      <w:pPr>
        <w:widowControl/>
        <w:suppressAutoHyphens w:val="0"/>
        <w:spacing w:after="120" w:line="259" w:lineRule="auto"/>
        <w:rPr>
          <w:rFonts w:cs="Times New Roman"/>
          <w:sz w:val="22"/>
          <w:szCs w:val="22"/>
          <w:lang w:val="en-US"/>
        </w:rPr>
      </w:pPr>
      <w:r w:rsidRPr="008B249A">
        <w:rPr>
          <w:rFonts w:cs="Times New Roman"/>
          <w:sz w:val="22"/>
          <w:szCs w:val="22"/>
        </w:rPr>
        <w:t xml:space="preserve">Тел: </w:t>
      </w:r>
      <w:bookmarkStart w:id="1" w:name="_Hlk511307147"/>
      <w:r w:rsidR="00C77B92" w:rsidRPr="008B249A">
        <w:rPr>
          <w:rFonts w:cs="Times New Roman"/>
          <w:sz w:val="22"/>
          <w:szCs w:val="22"/>
          <w:lang w:val="en-US"/>
        </w:rPr>
        <w:t>0882</w:t>
      </w:r>
      <w:r w:rsidR="00C77B92" w:rsidRPr="008B249A">
        <w:rPr>
          <w:rFonts w:cs="Times New Roman"/>
          <w:sz w:val="22"/>
          <w:szCs w:val="22"/>
        </w:rPr>
        <w:t xml:space="preserve"> / </w:t>
      </w:r>
      <w:r w:rsidR="00C77B92" w:rsidRPr="008B249A">
        <w:rPr>
          <w:rFonts w:cs="Times New Roman"/>
          <w:sz w:val="22"/>
          <w:szCs w:val="22"/>
          <w:lang w:val="en-US"/>
        </w:rPr>
        <w:t>031144</w:t>
      </w:r>
      <w:bookmarkEnd w:id="1"/>
    </w:p>
    <w:p w:rsidR="004A0430" w:rsidRDefault="004A0430"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7B2F67" w:rsidRDefault="007B2F67"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7B2F67" w:rsidRPr="008B249A" w:rsidRDefault="007B2F67"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861658" w:rsidRPr="007B2F67"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r w:rsidRPr="007B2F67">
        <w:rPr>
          <w:rFonts w:eastAsia="Times New Roman" w:cs="Times New Roman"/>
          <w:b/>
          <w:kern w:val="0"/>
          <w:sz w:val="22"/>
          <w:szCs w:val="22"/>
          <w:lang w:eastAsia="en-US" w:bidi="ar-SA"/>
        </w:rPr>
        <w:lastRenderedPageBreak/>
        <w:t>Личните данни, които събираме и обработваме от вас са:</w:t>
      </w:r>
    </w:p>
    <w:p w:rsidR="00861658" w:rsidRPr="007B2F67" w:rsidRDefault="00861658" w:rsidP="00861658">
      <w:pPr>
        <w:spacing w:after="120"/>
        <w:rPr>
          <w:rFonts w:eastAsia="Times New Roman" w:cs="Times New Roman"/>
          <w:b/>
          <w:kern w:val="0"/>
          <w:sz w:val="22"/>
          <w:szCs w:val="22"/>
          <w:lang w:eastAsia="en-US" w:bidi="ar-SA"/>
        </w:rPr>
      </w:pPr>
      <w:r w:rsidRPr="007B2F67">
        <w:rPr>
          <w:rFonts w:eastAsia="Times New Roman" w:cs="Times New Roman"/>
          <w:b/>
          <w:kern w:val="0"/>
          <w:sz w:val="22"/>
          <w:szCs w:val="22"/>
          <w:lang w:eastAsia="en-US" w:bidi="ar-SA"/>
        </w:rPr>
        <w:t>Категория лични данни:</w:t>
      </w:r>
    </w:p>
    <w:p w:rsidR="003F03A8" w:rsidRPr="008B249A" w:rsidRDefault="007B2F67" w:rsidP="00791ED9">
      <w:pPr>
        <w:spacing w:before="100" w:beforeAutospacing="1" w:after="100" w:afterAutospacing="1"/>
        <w:outlineLvl w:val="3"/>
        <w:rPr>
          <w:rFonts w:eastAsia="Times New Roman" w:cs="Times New Roman"/>
          <w:b/>
          <w:bCs/>
          <w:sz w:val="22"/>
          <w:szCs w:val="22"/>
          <w:lang w:eastAsia="bg-BG"/>
        </w:rPr>
      </w:pPr>
      <w:r>
        <w:rPr>
          <w:rFonts w:eastAsia="Times New Roman" w:cs="Times New Roman"/>
          <w:b/>
          <w:bCs/>
          <w:sz w:val="22"/>
          <w:szCs w:val="22"/>
          <w:lang w:eastAsia="bg-BG"/>
        </w:rPr>
        <w:t>Д</w:t>
      </w:r>
      <w:r w:rsidR="00791ED9" w:rsidRPr="008B249A">
        <w:rPr>
          <w:rFonts w:eastAsia="Times New Roman" w:cs="Times New Roman"/>
          <w:b/>
          <w:bCs/>
          <w:sz w:val="22"/>
          <w:szCs w:val="22"/>
          <w:lang w:eastAsia="bg-BG"/>
        </w:rPr>
        <w:t>анни за идентификация</w:t>
      </w:r>
      <w:r>
        <w:rPr>
          <w:rFonts w:eastAsia="Times New Roman" w:cs="Times New Roman"/>
          <w:b/>
          <w:bCs/>
          <w:sz w:val="22"/>
          <w:szCs w:val="22"/>
          <w:lang w:eastAsia="bg-BG"/>
        </w:rPr>
        <w:t>, з</w:t>
      </w:r>
      <w:r w:rsidR="003F03A8" w:rsidRPr="008B249A">
        <w:rPr>
          <w:rFonts w:eastAsia="Times New Roman" w:cs="Times New Roman"/>
          <w:b/>
          <w:bCs/>
          <w:sz w:val="22"/>
          <w:szCs w:val="22"/>
          <w:lang w:eastAsia="bg-BG"/>
        </w:rPr>
        <w:t>адължителни, съгласно данъчното законодателство:</w:t>
      </w:r>
    </w:p>
    <w:p w:rsidR="00791ED9" w:rsidRPr="008B249A" w:rsidRDefault="00791ED9" w:rsidP="00791ED9">
      <w:pPr>
        <w:widowControl/>
        <w:numPr>
          <w:ilvl w:val="0"/>
          <w:numId w:val="9"/>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трите имена, единен граждански номер или личен номер на чужденец, постоянен адрес;</w:t>
      </w:r>
    </w:p>
    <w:p w:rsidR="00791ED9" w:rsidRPr="008B249A" w:rsidRDefault="00791ED9" w:rsidP="00791ED9">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други данни:</w:t>
      </w:r>
    </w:p>
    <w:p w:rsidR="00791ED9" w:rsidRPr="008B249A" w:rsidRDefault="00791ED9" w:rsidP="00791ED9">
      <w:pPr>
        <w:widowControl/>
        <w:numPr>
          <w:ilvl w:val="0"/>
          <w:numId w:val="11"/>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информация за вида и съдържанието на договорното отношение, както и всяка друга информация, свързана с договорното правоотношение, включително:</w:t>
      </w:r>
    </w:p>
    <w:p w:rsidR="00791ED9" w:rsidRPr="008B249A" w:rsidRDefault="00791ED9" w:rsidP="00791ED9">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електронна поща, писма, информация за заявките ви за отстраняване на проблеми, жалби, молби, оплаквания;</w:t>
      </w:r>
    </w:p>
    <w:p w:rsidR="00791ED9" w:rsidRPr="008B249A" w:rsidRDefault="00791ED9" w:rsidP="00791ED9">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друга обратна връзка, която получаваме от вас;</w:t>
      </w:r>
    </w:p>
    <w:p w:rsidR="00791ED9" w:rsidRPr="008B249A" w:rsidRDefault="00791ED9" w:rsidP="00791ED9">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лични данни за контакт - адрес за контакт, телефонен номер и информация за контакт (имейл, телефонен номер);</w:t>
      </w:r>
    </w:p>
    <w:p w:rsidR="00791ED9" w:rsidRPr="008B249A" w:rsidRDefault="00791ED9" w:rsidP="00791ED9">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 xml:space="preserve">видео записи, които се правят с цел подобряване на сигурността от магазинната мрежа на </w:t>
      </w:r>
      <w:r w:rsidR="007524F7" w:rsidRPr="008B249A">
        <w:rPr>
          <w:rFonts w:cs="Times New Roman"/>
          <w:sz w:val="22"/>
          <w:szCs w:val="22"/>
        </w:rPr>
        <w:t xml:space="preserve">“Интерсервиз Узунови” АД  </w:t>
      </w:r>
      <w:r w:rsidRPr="008B249A">
        <w:rPr>
          <w:rFonts w:eastAsia="Times New Roman" w:cs="Times New Roman"/>
          <w:sz w:val="22"/>
          <w:szCs w:val="22"/>
          <w:lang w:eastAsia="bg-BG"/>
        </w:rPr>
        <w:t>;</w:t>
      </w:r>
    </w:p>
    <w:p w:rsidR="00791ED9" w:rsidRPr="008B249A" w:rsidRDefault="00791ED9" w:rsidP="00791ED9">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 xml:space="preserve">информация за кредитна или дебитна карта, номер на банкова сметка или друга банкова и платежна информация във връзка с плащанията направени към </w:t>
      </w:r>
      <w:r w:rsidR="00D5715A" w:rsidRPr="008B249A">
        <w:rPr>
          <w:rFonts w:eastAsia="Times New Roman" w:cs="Times New Roman"/>
          <w:sz w:val="22"/>
          <w:szCs w:val="22"/>
          <w:lang w:eastAsia="bg-BG"/>
        </w:rPr>
        <w:t>„Интерсервиз Узунови“ АД</w:t>
      </w:r>
      <w:r w:rsidR="007524F7" w:rsidRPr="008B249A">
        <w:rPr>
          <w:rFonts w:eastAsia="Times New Roman" w:cs="Times New Roman"/>
          <w:sz w:val="22"/>
          <w:szCs w:val="22"/>
          <w:lang w:eastAsia="bg-BG"/>
        </w:rPr>
        <w:t xml:space="preserve"> през интернет сайтовете ни</w:t>
      </w:r>
      <w:r w:rsidRPr="008B249A">
        <w:rPr>
          <w:rFonts w:eastAsia="Times New Roman" w:cs="Times New Roman"/>
          <w:sz w:val="22"/>
          <w:szCs w:val="22"/>
          <w:lang w:eastAsia="bg-BG"/>
        </w:rPr>
        <w:t>;</w:t>
      </w:r>
    </w:p>
    <w:p w:rsidR="00572466" w:rsidRPr="008B249A" w:rsidRDefault="00572466" w:rsidP="007524F7">
      <w:pPr>
        <w:widowControl/>
        <w:numPr>
          <w:ilvl w:val="1"/>
          <w:numId w:val="11"/>
        </w:numPr>
        <w:suppressAutoHyphens w:val="0"/>
        <w:spacing w:before="100" w:beforeAutospacing="1" w:after="100" w:afterAutospacing="1"/>
        <w:ind w:left="900"/>
        <w:rPr>
          <w:rFonts w:eastAsia="Times New Roman" w:cs="Times New Roman"/>
          <w:sz w:val="22"/>
          <w:szCs w:val="22"/>
          <w:lang w:eastAsia="bg-BG"/>
        </w:rPr>
      </w:pPr>
      <w:r w:rsidRPr="008B249A">
        <w:rPr>
          <w:rFonts w:eastAsia="Times New Roman" w:cs="Times New Roman"/>
          <w:sz w:val="22"/>
          <w:szCs w:val="22"/>
          <w:lang w:eastAsia="bg-BG"/>
        </w:rPr>
        <w:t>записи на обаждания, които са направени от и към кол център и целят подобряване на обслужването;</w:t>
      </w:r>
    </w:p>
    <w:p w:rsidR="00791ED9" w:rsidRPr="008B249A" w:rsidRDefault="00791ED9" w:rsidP="00791ED9">
      <w:pPr>
        <w:widowControl/>
        <w:numPr>
          <w:ilvl w:val="1"/>
          <w:numId w:val="11"/>
        </w:numPr>
        <w:suppressAutoHyphens w:val="0"/>
        <w:spacing w:before="100" w:beforeAutospacing="1" w:after="100" w:afterAutospacing="1"/>
        <w:ind w:left="1020"/>
        <w:rPr>
          <w:rFonts w:eastAsia="Times New Roman" w:cs="Times New Roman"/>
          <w:sz w:val="22"/>
          <w:szCs w:val="22"/>
          <w:lang w:eastAsia="bg-BG"/>
        </w:rPr>
      </w:pPr>
      <w:r w:rsidRPr="008B249A">
        <w:rPr>
          <w:rFonts w:eastAsia="Times New Roman" w:cs="Times New Roman"/>
          <w:sz w:val="22"/>
          <w:szCs w:val="22"/>
          <w:lang w:eastAsia="bg-BG"/>
        </w:rPr>
        <w:t>друга информация като:</w:t>
      </w:r>
    </w:p>
    <w:p w:rsidR="00791ED9" w:rsidRPr="008B249A" w:rsidRDefault="00791ED9" w:rsidP="00791ED9">
      <w:pPr>
        <w:widowControl/>
        <w:numPr>
          <w:ilvl w:val="2"/>
          <w:numId w:val="11"/>
        </w:numPr>
        <w:suppressAutoHyphens w:val="0"/>
        <w:spacing w:before="100" w:beforeAutospacing="1" w:after="100" w:afterAutospacing="1"/>
        <w:ind w:left="1620"/>
        <w:rPr>
          <w:rFonts w:eastAsia="Times New Roman" w:cs="Times New Roman"/>
          <w:sz w:val="22"/>
          <w:szCs w:val="22"/>
          <w:lang w:eastAsia="bg-BG"/>
        </w:rPr>
      </w:pPr>
      <w:r w:rsidRPr="008B249A">
        <w:rPr>
          <w:rFonts w:eastAsia="Times New Roman" w:cs="Times New Roman"/>
          <w:sz w:val="22"/>
          <w:szCs w:val="22"/>
          <w:lang w:eastAsia="bg-BG"/>
        </w:rPr>
        <w:t xml:space="preserve">клиентски номер, код или друг идентификатор, създаден от </w:t>
      </w:r>
      <w:bookmarkStart w:id="2" w:name="_Hlk512584059"/>
      <w:r w:rsidR="00870BDF" w:rsidRPr="008B249A">
        <w:rPr>
          <w:rFonts w:eastAsia="Times New Roman" w:cs="Times New Roman"/>
          <w:sz w:val="22"/>
          <w:szCs w:val="22"/>
          <w:lang w:eastAsia="bg-BG"/>
        </w:rPr>
        <w:t>„Интерсервиз Узунови“ АД</w:t>
      </w:r>
      <w:r w:rsidRPr="008B249A">
        <w:rPr>
          <w:rFonts w:eastAsia="Times New Roman" w:cs="Times New Roman"/>
          <w:sz w:val="22"/>
          <w:szCs w:val="22"/>
          <w:lang w:eastAsia="bg-BG"/>
        </w:rPr>
        <w:t xml:space="preserve"> </w:t>
      </w:r>
      <w:bookmarkEnd w:id="2"/>
      <w:r w:rsidRPr="008B249A">
        <w:rPr>
          <w:rFonts w:eastAsia="Times New Roman" w:cs="Times New Roman"/>
          <w:sz w:val="22"/>
          <w:szCs w:val="22"/>
          <w:lang w:eastAsia="bg-BG"/>
        </w:rPr>
        <w:t xml:space="preserve">за идентификация на </w:t>
      </w:r>
      <w:r w:rsidR="00870BDF" w:rsidRPr="008B249A">
        <w:rPr>
          <w:rFonts w:eastAsia="Times New Roman" w:cs="Times New Roman"/>
          <w:sz w:val="22"/>
          <w:szCs w:val="22"/>
          <w:lang w:eastAsia="bg-BG"/>
        </w:rPr>
        <w:t>клиенти</w:t>
      </w:r>
      <w:r w:rsidRPr="008B249A">
        <w:rPr>
          <w:rFonts w:eastAsia="Times New Roman" w:cs="Times New Roman"/>
          <w:sz w:val="22"/>
          <w:szCs w:val="22"/>
          <w:lang w:eastAsia="bg-BG"/>
        </w:rPr>
        <w:t>;</w:t>
      </w:r>
    </w:p>
    <w:p w:rsidR="00791ED9" w:rsidRPr="008B249A" w:rsidRDefault="00791ED9" w:rsidP="00791ED9">
      <w:pPr>
        <w:widowControl/>
        <w:numPr>
          <w:ilvl w:val="2"/>
          <w:numId w:val="11"/>
        </w:numPr>
        <w:suppressAutoHyphens w:val="0"/>
        <w:spacing w:before="100" w:beforeAutospacing="1" w:after="100" w:afterAutospacing="1"/>
        <w:ind w:left="1620"/>
        <w:rPr>
          <w:rFonts w:eastAsia="Times New Roman" w:cs="Times New Roman"/>
          <w:sz w:val="22"/>
          <w:szCs w:val="22"/>
          <w:lang w:eastAsia="bg-BG"/>
        </w:rPr>
      </w:pPr>
      <w:r w:rsidRPr="008B249A">
        <w:rPr>
          <w:rFonts w:eastAsia="Times New Roman" w:cs="Times New Roman"/>
          <w:sz w:val="22"/>
          <w:szCs w:val="22"/>
          <w:lang w:eastAsia="bg-BG"/>
        </w:rPr>
        <w:t>данни, предоставяни през интернет страницата на дружеството;</w:t>
      </w:r>
    </w:p>
    <w:p w:rsidR="00791ED9" w:rsidRPr="008B249A" w:rsidRDefault="00791ED9" w:rsidP="00791ED9">
      <w:pPr>
        <w:widowControl/>
        <w:numPr>
          <w:ilvl w:val="2"/>
          <w:numId w:val="11"/>
        </w:numPr>
        <w:suppressAutoHyphens w:val="0"/>
        <w:spacing w:before="100" w:beforeAutospacing="1" w:after="100" w:afterAutospacing="1"/>
        <w:ind w:left="1620"/>
        <w:rPr>
          <w:rFonts w:eastAsia="Times New Roman" w:cs="Times New Roman"/>
          <w:sz w:val="22"/>
          <w:szCs w:val="22"/>
          <w:lang w:eastAsia="bg-BG"/>
        </w:rPr>
      </w:pPr>
      <w:r w:rsidRPr="008B249A">
        <w:rPr>
          <w:rFonts w:eastAsia="Times New Roman" w:cs="Times New Roman"/>
          <w:sz w:val="22"/>
          <w:szCs w:val="22"/>
          <w:lang w:eastAsia="bg-BG"/>
        </w:rPr>
        <w:t xml:space="preserve">други лични данни, предоставени от Вас или от трето лице при сключване или по време на действие на договор с </w:t>
      </w:r>
      <w:r w:rsidR="00A906B0" w:rsidRPr="008B249A">
        <w:rPr>
          <w:rFonts w:eastAsia="Times New Roman" w:cs="Times New Roman"/>
          <w:sz w:val="22"/>
          <w:szCs w:val="22"/>
          <w:lang w:eastAsia="bg-BG"/>
        </w:rPr>
        <w:t>„Интерсервиз Узунови“ АД</w:t>
      </w:r>
      <w:r w:rsidRPr="008B249A">
        <w:rPr>
          <w:rFonts w:eastAsia="Times New Roman" w:cs="Times New Roman"/>
          <w:sz w:val="22"/>
          <w:szCs w:val="22"/>
          <w:lang w:eastAsia="bg-BG"/>
        </w:rPr>
        <w:t xml:space="preserve"> и по-конкретно: трите имена, единен граждански номер или личен номер на чужденец, постоянен адрес на пълномощник, посочени в документ, в който сте го упълномощили да ги представлява; данни, предоставени при участие в игри, томболи и/или други сезонни или промоционални кампании, организирани от </w:t>
      </w:r>
      <w:r w:rsidR="00A906B0" w:rsidRPr="008B249A">
        <w:rPr>
          <w:rFonts w:eastAsia="Times New Roman" w:cs="Times New Roman"/>
          <w:sz w:val="22"/>
          <w:szCs w:val="22"/>
          <w:lang w:eastAsia="bg-BG"/>
        </w:rPr>
        <w:t>„Интерсервиз Узунови“ АД</w:t>
      </w:r>
      <w:r w:rsidRPr="008B249A">
        <w:rPr>
          <w:rFonts w:eastAsia="Times New Roman" w:cs="Times New Roman"/>
          <w:sz w:val="22"/>
          <w:szCs w:val="22"/>
          <w:lang w:eastAsia="bg-BG"/>
        </w:rPr>
        <w:t>, включително и чрез социалните мрежи.</w:t>
      </w:r>
    </w:p>
    <w:p w:rsidR="003840AE" w:rsidRPr="008B249A" w:rsidRDefault="00791ED9" w:rsidP="00791ED9">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 xml:space="preserve">Когато обработваме основните Ви лични данни и трафичните Ви данни, и описаните други данни за целите на предоставяне на продукти и услуги, за тяхното заплащане, за изпълнение на Ваши заявки за услуги, както и с цел да изпълним наши нормативни задължения, тази обработка е задължителна, за изпълнение на тези цели. </w:t>
      </w:r>
    </w:p>
    <w:p w:rsidR="00D541EA" w:rsidRPr="007A2D4E" w:rsidRDefault="00791ED9" w:rsidP="007A2D4E">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 xml:space="preserve">Без </w:t>
      </w:r>
      <w:r w:rsidR="003840AE" w:rsidRPr="008B249A">
        <w:rPr>
          <w:rFonts w:eastAsia="Times New Roman" w:cs="Times New Roman"/>
          <w:sz w:val="22"/>
          <w:szCs w:val="22"/>
          <w:lang w:eastAsia="bg-BG"/>
        </w:rPr>
        <w:t xml:space="preserve">задължителните </w:t>
      </w:r>
      <w:r w:rsidRPr="008B249A">
        <w:rPr>
          <w:rFonts w:eastAsia="Times New Roman" w:cs="Times New Roman"/>
          <w:sz w:val="22"/>
          <w:szCs w:val="22"/>
          <w:lang w:eastAsia="bg-BG"/>
        </w:rPr>
        <w:t xml:space="preserve"> данни, не бихме могли да предоставяме съответните услуги. Ако не ни предоставите данни за идентификация, не бихме могли да сключим с вас договор за </w:t>
      </w:r>
      <w:r w:rsidR="003F03A8" w:rsidRPr="008B249A">
        <w:rPr>
          <w:rFonts w:eastAsia="Times New Roman" w:cs="Times New Roman"/>
          <w:sz w:val="22"/>
          <w:szCs w:val="22"/>
          <w:lang w:eastAsia="bg-BG"/>
        </w:rPr>
        <w:t>стока</w:t>
      </w:r>
      <w:r w:rsidRPr="008B249A">
        <w:rPr>
          <w:rFonts w:eastAsia="Times New Roman" w:cs="Times New Roman"/>
          <w:sz w:val="22"/>
          <w:szCs w:val="22"/>
          <w:lang w:eastAsia="bg-BG"/>
        </w:rPr>
        <w:t xml:space="preserve"> или услуга.</w:t>
      </w:r>
    </w:p>
    <w:p w:rsidR="00861658" w:rsidRPr="008B249A" w:rsidRDefault="00861658" w:rsidP="00C77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Специални категории данни, които обработваме:</w:t>
      </w:r>
    </w:p>
    <w:p w:rsidR="00562CDD" w:rsidRPr="008B249A" w:rsidRDefault="00793BE4" w:rsidP="00861658">
      <w:pPr>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Във връзка с предлаганите от нас стоки и услуги </w:t>
      </w:r>
      <w:r w:rsidR="00500E51" w:rsidRPr="008B249A">
        <w:rPr>
          <w:rFonts w:eastAsia="Times New Roman" w:cs="Times New Roman"/>
          <w:kern w:val="0"/>
          <w:sz w:val="22"/>
          <w:szCs w:val="22"/>
          <w:lang w:eastAsia="en-US" w:bidi="ar-SA"/>
        </w:rPr>
        <w:t xml:space="preserve">можем да </w:t>
      </w:r>
      <w:r w:rsidRPr="008B249A">
        <w:rPr>
          <w:rFonts w:eastAsia="Times New Roman" w:cs="Times New Roman"/>
          <w:kern w:val="0"/>
          <w:sz w:val="22"/>
          <w:szCs w:val="22"/>
          <w:lang w:eastAsia="en-US" w:bidi="ar-SA"/>
        </w:rPr>
        <w:t xml:space="preserve">обработваме специални категории данни </w:t>
      </w:r>
      <w:r w:rsidR="00500E51" w:rsidRPr="008B249A">
        <w:rPr>
          <w:rFonts w:eastAsia="Times New Roman" w:cs="Times New Roman"/>
          <w:kern w:val="0"/>
          <w:sz w:val="22"/>
          <w:szCs w:val="22"/>
          <w:lang w:eastAsia="en-US" w:bidi="ar-SA"/>
        </w:rPr>
        <w:lastRenderedPageBreak/>
        <w:t xml:space="preserve">след изрично съгласие от </w:t>
      </w:r>
      <w:r w:rsidRPr="008B249A">
        <w:rPr>
          <w:rFonts w:eastAsia="Times New Roman" w:cs="Times New Roman"/>
          <w:kern w:val="0"/>
          <w:sz w:val="22"/>
          <w:szCs w:val="22"/>
          <w:lang w:eastAsia="en-US" w:bidi="ar-SA"/>
        </w:rPr>
        <w:t xml:space="preserve"> клиенти.</w:t>
      </w:r>
    </w:p>
    <w:p w:rsidR="00793BE4" w:rsidRPr="008B249A" w:rsidRDefault="00793BE4"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450D34"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Декларираме, че личните данни, които събираме, ще бъдат използвани единствено за следните цели:</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За изпълнение на договор или в контекста на пред</w:t>
      </w:r>
      <w:r w:rsidR="007A2D4E">
        <w:rPr>
          <w:rFonts w:eastAsia="Times New Roman" w:cs="Times New Roman"/>
          <w:b/>
          <w:bCs/>
          <w:sz w:val="22"/>
          <w:szCs w:val="22"/>
          <w:lang w:eastAsia="bg-BG"/>
        </w:rPr>
        <w:t xml:space="preserve"> </w:t>
      </w:r>
      <w:r w:rsidRPr="008B249A">
        <w:rPr>
          <w:rFonts w:eastAsia="Times New Roman" w:cs="Times New Roman"/>
          <w:b/>
          <w:bCs/>
          <w:sz w:val="22"/>
          <w:szCs w:val="22"/>
          <w:lang w:eastAsia="bg-BG"/>
        </w:rPr>
        <w:t>договорни отношения</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Ние обработваме идентификационните Ви данни</w:t>
      </w:r>
      <w:r w:rsidR="00793BE4" w:rsidRPr="008B249A">
        <w:rPr>
          <w:rFonts w:eastAsia="Times New Roman" w:cs="Times New Roman"/>
          <w:sz w:val="22"/>
          <w:szCs w:val="22"/>
          <w:lang w:eastAsia="bg-BG"/>
        </w:rPr>
        <w:t xml:space="preserve"> </w:t>
      </w:r>
      <w:r w:rsidRPr="008B249A">
        <w:rPr>
          <w:rFonts w:eastAsia="Times New Roman" w:cs="Times New Roman"/>
          <w:sz w:val="22"/>
          <w:szCs w:val="22"/>
          <w:lang w:eastAsia="bg-BG"/>
        </w:rPr>
        <w:t xml:space="preserve">и други лични данни, за да предоставяме </w:t>
      </w:r>
      <w:r w:rsidR="00793BE4" w:rsidRPr="008B249A">
        <w:rPr>
          <w:rFonts w:eastAsia="Times New Roman" w:cs="Times New Roman"/>
          <w:sz w:val="22"/>
          <w:szCs w:val="22"/>
          <w:lang w:eastAsia="bg-BG"/>
        </w:rPr>
        <w:t xml:space="preserve">стоките </w:t>
      </w:r>
      <w:r w:rsidRPr="008B249A">
        <w:rPr>
          <w:rFonts w:eastAsia="Times New Roman" w:cs="Times New Roman"/>
          <w:sz w:val="22"/>
          <w:szCs w:val="22"/>
          <w:lang w:eastAsia="bg-BG"/>
        </w:rPr>
        <w:t xml:space="preserve">и услугите, които сте заявили и които ползвате при нас, както </w:t>
      </w:r>
      <w:r w:rsidR="007A2D4E">
        <w:rPr>
          <w:rFonts w:eastAsia="Times New Roman" w:cs="Times New Roman"/>
          <w:sz w:val="22"/>
          <w:szCs w:val="22"/>
          <w:lang w:eastAsia="bg-BG"/>
        </w:rPr>
        <w:t xml:space="preserve">и </w:t>
      </w:r>
      <w:r w:rsidRPr="008B249A">
        <w:rPr>
          <w:rFonts w:eastAsia="Times New Roman" w:cs="Times New Roman"/>
          <w:sz w:val="22"/>
          <w:szCs w:val="22"/>
          <w:lang w:eastAsia="bg-BG"/>
        </w:rPr>
        <w:t>за да изпълняваме договорните и преддоговорни задължения и да се ползваме от правата по договорите, сключени с Вас.</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Обработката се извършват с цел:</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установяване на самоличността на клиента през всички търговски канали;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управление и изпълнение на Вашите заявки за продукти или услуги, изпълнение на договори за продукти и услуги;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изготвян</w:t>
      </w:r>
      <w:r w:rsidR="00793BE4" w:rsidRPr="008B249A">
        <w:rPr>
          <w:rFonts w:eastAsia="Times New Roman" w:cs="Times New Roman"/>
          <w:sz w:val="22"/>
          <w:szCs w:val="22"/>
          <w:lang w:eastAsia="bg-BG"/>
        </w:rPr>
        <w:t>е</w:t>
      </w:r>
      <w:r w:rsidRPr="008B249A">
        <w:rPr>
          <w:rFonts w:eastAsia="Times New Roman" w:cs="Times New Roman"/>
          <w:sz w:val="22"/>
          <w:szCs w:val="22"/>
          <w:lang w:eastAsia="bg-BG"/>
        </w:rPr>
        <w:t xml:space="preserve"> на предложение за сключване на договор;</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изготвяне и изпращане на сметка/фактура за </w:t>
      </w:r>
      <w:r w:rsidR="00793BE4" w:rsidRPr="008B249A">
        <w:rPr>
          <w:rFonts w:eastAsia="Times New Roman" w:cs="Times New Roman"/>
          <w:sz w:val="22"/>
          <w:szCs w:val="22"/>
          <w:lang w:eastAsia="bg-BG"/>
        </w:rPr>
        <w:t>стоките</w:t>
      </w:r>
      <w:r w:rsidRPr="008B249A">
        <w:rPr>
          <w:rFonts w:eastAsia="Times New Roman" w:cs="Times New Roman"/>
          <w:sz w:val="22"/>
          <w:szCs w:val="22"/>
          <w:lang w:eastAsia="bg-BG"/>
        </w:rPr>
        <w:t xml:space="preserve"> и/или услугите, които </w:t>
      </w:r>
      <w:r w:rsidR="00015848" w:rsidRPr="008B249A">
        <w:rPr>
          <w:rFonts w:eastAsia="Times New Roman" w:cs="Times New Roman"/>
          <w:sz w:val="22"/>
          <w:szCs w:val="22"/>
          <w:lang w:eastAsia="bg-BG"/>
        </w:rPr>
        <w:t>купувате</w:t>
      </w:r>
      <w:r w:rsidR="0082367B" w:rsidRPr="008B249A">
        <w:rPr>
          <w:rFonts w:eastAsia="Times New Roman" w:cs="Times New Roman"/>
          <w:sz w:val="22"/>
          <w:szCs w:val="22"/>
          <w:lang w:eastAsia="bg-BG"/>
        </w:rPr>
        <w:t xml:space="preserve"> от </w:t>
      </w:r>
      <w:r w:rsidRPr="008B249A">
        <w:rPr>
          <w:rFonts w:eastAsia="Times New Roman" w:cs="Times New Roman"/>
          <w:sz w:val="22"/>
          <w:szCs w:val="22"/>
          <w:lang w:eastAsia="bg-BG"/>
        </w:rPr>
        <w:t xml:space="preserve"> нас;</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за да осигурим необходимото Ви цялостно обслужване, както и да събираме дължимите суми за </w:t>
      </w:r>
      <w:r w:rsidR="0082367B" w:rsidRPr="008B249A">
        <w:rPr>
          <w:rFonts w:eastAsia="Times New Roman" w:cs="Times New Roman"/>
          <w:sz w:val="22"/>
          <w:szCs w:val="22"/>
          <w:lang w:eastAsia="bg-BG"/>
        </w:rPr>
        <w:t xml:space="preserve">купените продукти и </w:t>
      </w:r>
      <w:r w:rsidRPr="008B249A">
        <w:rPr>
          <w:rFonts w:eastAsia="Times New Roman" w:cs="Times New Roman"/>
          <w:sz w:val="22"/>
          <w:szCs w:val="22"/>
          <w:lang w:eastAsia="bg-BG"/>
        </w:rPr>
        <w:t>ползваните услуги;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осигуряване на </w:t>
      </w:r>
      <w:r w:rsidR="0082367B" w:rsidRPr="008B249A">
        <w:rPr>
          <w:rFonts w:eastAsia="Times New Roman" w:cs="Times New Roman"/>
          <w:sz w:val="22"/>
          <w:szCs w:val="22"/>
          <w:lang w:eastAsia="bg-BG"/>
        </w:rPr>
        <w:t xml:space="preserve">сервизно </w:t>
      </w:r>
      <w:r w:rsidRPr="008B249A">
        <w:rPr>
          <w:rFonts w:eastAsia="Times New Roman" w:cs="Times New Roman"/>
          <w:sz w:val="22"/>
          <w:szCs w:val="22"/>
          <w:lang w:eastAsia="bg-BG"/>
        </w:rPr>
        <w:t>обслужване, с оглед предоставяне на качествени услуги, съгласно договореното;</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всякакво техническо съдействие за поддържане на предоставените услуги;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изготвяне на предложения за сключване на договори от разстояние и договори извън търговските обекти, изпращане на куриерски услуги с предоговорена информация и проекта на договор; обслужване на отказ от сделка;</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уведомление за всичко, свързано с</w:t>
      </w:r>
      <w:r w:rsidR="0082367B" w:rsidRPr="008B249A">
        <w:rPr>
          <w:rFonts w:eastAsia="Times New Roman" w:cs="Times New Roman"/>
          <w:sz w:val="22"/>
          <w:szCs w:val="22"/>
          <w:lang w:eastAsia="bg-BG"/>
        </w:rPr>
        <w:t>ъс стоките</w:t>
      </w:r>
      <w:r w:rsidRPr="008B249A">
        <w:rPr>
          <w:rFonts w:eastAsia="Times New Roman" w:cs="Times New Roman"/>
          <w:sz w:val="22"/>
          <w:szCs w:val="22"/>
          <w:lang w:eastAsia="bg-BG"/>
        </w:rPr>
        <w:t xml:space="preserve"> и услугите, които </w:t>
      </w:r>
      <w:r w:rsidR="0082367B" w:rsidRPr="008B249A">
        <w:rPr>
          <w:rFonts w:eastAsia="Times New Roman" w:cs="Times New Roman"/>
          <w:sz w:val="22"/>
          <w:szCs w:val="22"/>
          <w:lang w:eastAsia="bg-BG"/>
        </w:rPr>
        <w:t xml:space="preserve">купувате и </w:t>
      </w:r>
      <w:r w:rsidRPr="008B249A">
        <w:rPr>
          <w:rFonts w:eastAsia="Times New Roman" w:cs="Times New Roman"/>
          <w:sz w:val="22"/>
          <w:szCs w:val="22"/>
          <w:lang w:eastAsia="bg-BG"/>
        </w:rPr>
        <w:t>ползвате при нас, изпращане на различни известия, уведомление за проблеми, грешки или за да отговорим на подадени от Вас молби, жалби, предложения;</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защитим и осигурим сигурността и целостта </w:t>
      </w:r>
      <w:r w:rsidR="0082367B" w:rsidRPr="008B249A">
        <w:rPr>
          <w:rFonts w:eastAsia="Times New Roman" w:cs="Times New Roman"/>
          <w:sz w:val="22"/>
          <w:szCs w:val="22"/>
          <w:lang w:eastAsia="bg-BG"/>
        </w:rPr>
        <w:t>ни</w:t>
      </w:r>
      <w:r w:rsidRPr="008B249A">
        <w:rPr>
          <w:rFonts w:eastAsia="Times New Roman" w:cs="Times New Roman"/>
          <w:sz w:val="22"/>
          <w:szCs w:val="22"/>
          <w:lang w:eastAsia="bg-BG"/>
        </w:rPr>
        <w:t>, на Вас и на нашите служители;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установим и/или предотвратим незаконосъобразни действия или действия в противоречия с нашите условия за съответните </w:t>
      </w:r>
      <w:r w:rsidR="0082367B" w:rsidRPr="008B249A">
        <w:rPr>
          <w:rFonts w:eastAsia="Times New Roman" w:cs="Times New Roman"/>
          <w:sz w:val="22"/>
          <w:szCs w:val="22"/>
          <w:lang w:eastAsia="bg-BG"/>
        </w:rPr>
        <w:t xml:space="preserve">продукти и </w:t>
      </w:r>
      <w:r w:rsidRPr="008B249A">
        <w:rPr>
          <w:rFonts w:eastAsia="Times New Roman" w:cs="Times New Roman"/>
          <w:sz w:val="22"/>
          <w:szCs w:val="22"/>
          <w:lang w:eastAsia="bg-BG"/>
        </w:rPr>
        <w:t>услуги;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данните от вашите сметки/фактури се обработват от нас за цели, съвместими с първоначалната цел за събирането им, с цел изготвяне на общ поглед върху нашите </w:t>
      </w:r>
      <w:r w:rsidR="0082367B" w:rsidRPr="008B249A">
        <w:rPr>
          <w:rFonts w:eastAsia="Times New Roman" w:cs="Times New Roman"/>
          <w:sz w:val="22"/>
          <w:szCs w:val="22"/>
          <w:lang w:eastAsia="bg-BG"/>
        </w:rPr>
        <w:t xml:space="preserve">стоки </w:t>
      </w:r>
      <w:r w:rsidRPr="008B249A">
        <w:rPr>
          <w:rFonts w:eastAsia="Times New Roman" w:cs="Times New Roman"/>
          <w:sz w:val="22"/>
          <w:szCs w:val="22"/>
          <w:lang w:eastAsia="bg-BG"/>
        </w:rPr>
        <w:t>и услуги;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проучваме и анализираме клиентско потребление на нашата мрежа и нашите услуги, на основа на анонимна информация за да установим основните тенденции, да подобрим нашето разбираме за поведението на клиентите ни и да си сътрудничим с трети лица, за да разработим нови услуги за нашите клиенти;</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извършване на обработка от обработващ данните при сключване на договор, възлагане, отчитане, приемане, разплащане;</w:t>
      </w:r>
    </w:p>
    <w:p w:rsidR="00967087" w:rsidRPr="008B249A" w:rsidRDefault="00967087" w:rsidP="00967087">
      <w:pPr>
        <w:widowControl/>
        <w:numPr>
          <w:ilvl w:val="0"/>
          <w:numId w:val="12"/>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осъществяване на гаранционно и сервизно обслужване на </w:t>
      </w:r>
      <w:r w:rsidR="0082367B" w:rsidRPr="008B249A">
        <w:rPr>
          <w:rFonts w:eastAsia="Times New Roman" w:cs="Times New Roman"/>
          <w:sz w:val="22"/>
          <w:szCs w:val="22"/>
          <w:lang w:eastAsia="bg-BG"/>
        </w:rPr>
        <w:t>стоки</w:t>
      </w:r>
      <w:r w:rsidRPr="008B249A">
        <w:rPr>
          <w:rFonts w:eastAsia="Times New Roman" w:cs="Times New Roman"/>
          <w:sz w:val="22"/>
          <w:szCs w:val="22"/>
          <w:lang w:eastAsia="bg-BG"/>
        </w:rPr>
        <w:t>;</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След Ваше съгласие</w:t>
      </w:r>
    </w:p>
    <w:p w:rsidR="00967087" w:rsidRPr="008B249A" w:rsidRDefault="00967087" w:rsidP="00793BE4">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 xml:space="preserve">В някои случаи ние обработваме личните Ви данни, само след предварителното Ви писмено съгласие. Съгласието е отделно основание за обработване на личните ви данни и целта на обработката е </w:t>
      </w:r>
      <w:r w:rsidR="00793BE4" w:rsidRPr="008B249A">
        <w:rPr>
          <w:rFonts w:eastAsia="Times New Roman" w:cs="Times New Roman"/>
          <w:sz w:val="22"/>
          <w:szCs w:val="22"/>
          <w:lang w:eastAsia="bg-BG"/>
        </w:rPr>
        <w:t>подготвяне на договори и пред</w:t>
      </w:r>
      <w:r w:rsidR="007A2D4E">
        <w:rPr>
          <w:rFonts w:eastAsia="Times New Roman" w:cs="Times New Roman"/>
          <w:sz w:val="22"/>
          <w:szCs w:val="22"/>
          <w:lang w:eastAsia="bg-BG"/>
        </w:rPr>
        <w:t xml:space="preserve"> </w:t>
      </w:r>
      <w:r w:rsidR="00793BE4" w:rsidRPr="008B249A">
        <w:rPr>
          <w:rFonts w:eastAsia="Times New Roman" w:cs="Times New Roman"/>
          <w:sz w:val="22"/>
          <w:szCs w:val="22"/>
          <w:lang w:eastAsia="bg-BG"/>
        </w:rPr>
        <w:t xml:space="preserve">договорни отношения.  </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lastRenderedPageBreak/>
        <w:t xml:space="preserve">Предоставените съгласия могат да бъдат оттеглени по всяко време. Оттеглянето на съгласието няма отражение върху изпълнението на договорните задължения на </w:t>
      </w:r>
      <w:r w:rsidR="0082367B" w:rsidRPr="008B249A">
        <w:rPr>
          <w:rFonts w:eastAsia="Times New Roman" w:cs="Times New Roman"/>
          <w:sz w:val="22"/>
          <w:szCs w:val="22"/>
          <w:lang w:eastAsia="bg-BG"/>
        </w:rPr>
        <w:t>„Интерсервиз Узунови“ АД</w:t>
      </w:r>
      <w:r w:rsidRPr="008B249A">
        <w:rPr>
          <w:rFonts w:eastAsia="Times New Roman" w:cs="Times New Roman"/>
          <w:sz w:val="22"/>
          <w:szCs w:val="22"/>
          <w:lang w:eastAsia="bg-BG"/>
        </w:rPr>
        <w:t>. Оттеглянето на съгласието не засяга законосъобразността на обработването, основано на дадено съгласие преди неговото оттегляне.</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За да оттеглите даденото съгласие е необходимо само да използвате магазинната мрежа, сайта ни или просто данните ни за контакт.</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С оглед наш легитимен интерес</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 xml:space="preserve">Ние използваме данните Ви за идентификация (с изключение на ЕГН), данни за изготвяне на </w:t>
      </w:r>
      <w:r w:rsidR="0082367B" w:rsidRPr="008B249A">
        <w:rPr>
          <w:rFonts w:eastAsia="Times New Roman" w:cs="Times New Roman"/>
          <w:sz w:val="22"/>
          <w:szCs w:val="22"/>
          <w:lang w:eastAsia="bg-BG"/>
        </w:rPr>
        <w:t>фактури</w:t>
      </w:r>
      <w:r w:rsidRPr="008B249A">
        <w:rPr>
          <w:rFonts w:eastAsia="Times New Roman" w:cs="Times New Roman"/>
          <w:sz w:val="22"/>
          <w:szCs w:val="22"/>
          <w:lang w:eastAsia="bg-BG"/>
        </w:rPr>
        <w:t xml:space="preserve"> (с изключение на ЕГН) с наш легитимен интерес, за да извършим основен анализ на данните Ви с цел да пригодим предлаганите от нас </w:t>
      </w:r>
      <w:r w:rsidR="0082367B" w:rsidRPr="008B249A">
        <w:rPr>
          <w:rFonts w:eastAsia="Times New Roman" w:cs="Times New Roman"/>
          <w:sz w:val="22"/>
          <w:szCs w:val="22"/>
          <w:lang w:eastAsia="bg-BG"/>
        </w:rPr>
        <w:t xml:space="preserve">стоки и </w:t>
      </w:r>
      <w:r w:rsidRPr="008B249A">
        <w:rPr>
          <w:rFonts w:eastAsia="Times New Roman" w:cs="Times New Roman"/>
          <w:sz w:val="22"/>
          <w:szCs w:val="22"/>
          <w:lang w:eastAsia="bg-BG"/>
        </w:rPr>
        <w:t>услуги към индивидуалните Ви потребности и да Ви предложим нови услуги, които да ги задоволяват.</w:t>
      </w:r>
    </w:p>
    <w:p w:rsidR="00861658" w:rsidRPr="008B249A" w:rsidRDefault="00861658" w:rsidP="00967087">
      <w:pPr>
        <w:spacing w:before="100" w:beforeAutospacing="1" w:after="100" w:afterAutospacing="1"/>
        <w:rPr>
          <w:rFonts w:eastAsia="Times New Roman" w:cs="Times New Roman"/>
          <w:sz w:val="22"/>
          <w:szCs w:val="22"/>
          <w:lang w:eastAsia="bg-BG"/>
        </w:rPr>
      </w:pPr>
      <w:r w:rsidRPr="008B249A">
        <w:rPr>
          <w:rFonts w:eastAsia="Times New Roman" w:cs="Times New Roman"/>
          <w:kern w:val="0"/>
          <w:sz w:val="22"/>
          <w:szCs w:val="22"/>
          <w:lang w:eastAsia="en-US" w:bidi="ar-SA"/>
        </w:rPr>
        <w:t>Основанието, което ни дава право да обработваме вашите данни е</w:t>
      </w:r>
      <w:r w:rsidR="00967087" w:rsidRPr="008B249A">
        <w:rPr>
          <w:rFonts w:eastAsia="Times New Roman" w:cs="Times New Roman"/>
          <w:kern w:val="0"/>
          <w:sz w:val="22"/>
          <w:szCs w:val="22"/>
          <w:lang w:eastAsia="en-US" w:bidi="ar-SA"/>
        </w:rPr>
        <w:t xml:space="preserve"> </w:t>
      </w:r>
      <w:r w:rsidR="00967087" w:rsidRPr="008B249A">
        <w:rPr>
          <w:rFonts w:eastAsia="Times New Roman" w:cs="Times New Roman"/>
          <w:sz w:val="22"/>
          <w:szCs w:val="22"/>
          <w:lang w:eastAsia="bg-BG"/>
        </w:rPr>
        <w:t>за да спазим задължения, които са предвидени в нормативен акт, така например:</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За изпълнение на нормативни задължения</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Ние обработваме идентификационните Ви лични данни,</w:t>
      </w:r>
      <w:r w:rsidR="004235C1" w:rsidRPr="008B249A">
        <w:rPr>
          <w:rFonts w:eastAsia="Times New Roman" w:cs="Times New Roman"/>
          <w:sz w:val="22"/>
          <w:szCs w:val="22"/>
          <w:lang w:val="en-US" w:eastAsia="bg-BG"/>
        </w:rPr>
        <w:t xml:space="preserve"> </w:t>
      </w:r>
      <w:r w:rsidR="004235C1" w:rsidRPr="008B249A">
        <w:rPr>
          <w:rFonts w:eastAsia="Times New Roman" w:cs="Times New Roman"/>
          <w:sz w:val="22"/>
          <w:szCs w:val="22"/>
          <w:lang w:eastAsia="bg-BG"/>
        </w:rPr>
        <w:t xml:space="preserve">за изпълнение на нормативни </w:t>
      </w:r>
      <w:r w:rsidRPr="008B249A">
        <w:rPr>
          <w:rFonts w:eastAsia="Times New Roman" w:cs="Times New Roman"/>
          <w:sz w:val="22"/>
          <w:szCs w:val="22"/>
          <w:lang w:eastAsia="bg-BG"/>
        </w:rPr>
        <w:t xml:space="preserve"> задължения за предоставяне на информация</w:t>
      </w:r>
      <w:r w:rsidR="004235C1" w:rsidRPr="008B249A">
        <w:rPr>
          <w:rFonts w:eastAsia="Times New Roman" w:cs="Times New Roman"/>
          <w:sz w:val="22"/>
          <w:szCs w:val="22"/>
          <w:lang w:eastAsia="bg-BG"/>
        </w:rPr>
        <w:t>:</w:t>
      </w:r>
      <w:r w:rsidRPr="008B249A">
        <w:rPr>
          <w:rFonts w:eastAsia="Times New Roman" w:cs="Times New Roman"/>
          <w:sz w:val="22"/>
          <w:szCs w:val="22"/>
          <w:lang w:eastAsia="bg-BG"/>
        </w:rPr>
        <w:t xml:space="preserve"> </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 xml:space="preserve">изпълнение на задължения във връзка с продажбата </w:t>
      </w:r>
      <w:r w:rsidR="004235C1" w:rsidRPr="008B249A">
        <w:rPr>
          <w:rFonts w:eastAsia="Times New Roman" w:cs="Times New Roman"/>
          <w:sz w:val="22"/>
          <w:szCs w:val="22"/>
          <w:lang w:eastAsia="bg-BG"/>
        </w:rPr>
        <w:t xml:space="preserve">през интернет сайтове, </w:t>
      </w:r>
      <w:r w:rsidRPr="008B249A">
        <w:rPr>
          <w:rFonts w:eastAsia="Times New Roman" w:cs="Times New Roman"/>
          <w:sz w:val="22"/>
          <w:szCs w:val="22"/>
          <w:lang w:eastAsia="bg-BG"/>
        </w:rPr>
        <w:t>предвидени в Закона за защита на потребителите;</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предоставяне на информация на Комисията за защита на потребителите или трети лица, предвидени в Закона за защита на потребителите;</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предоставяне на информация на Комисията за защита на личните данни във връзка със задължения, предвидени в нормативната уредба за защита на личните данни – Закон за защита на личните данни, Регламент (ЕС) 2016/679 от 27 април 2016 година и др.;</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задължения, предвидени в Закона за счетоводството и Данъчно-осигурителния процесуален кодекс и други свързани нормативни актове, във връзка с воденето на правилно и законосъобразно счетоводство;</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предоставяне на информация на съда и трети лица, в рамките на производство пред съд, съобразно изискванията на приложимите към производството процесуални и материално правни нормативни актове;</w:t>
      </w:r>
    </w:p>
    <w:p w:rsidR="00967087" w:rsidRPr="008B249A" w:rsidRDefault="00967087"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удостоверяване на възраст при пазаруване онлайн.</w:t>
      </w:r>
    </w:p>
    <w:p w:rsidR="009B07ED" w:rsidRPr="008B249A" w:rsidRDefault="009B07ED" w:rsidP="00967087">
      <w:pPr>
        <w:widowControl/>
        <w:numPr>
          <w:ilvl w:val="0"/>
          <w:numId w:val="13"/>
        </w:numPr>
        <w:suppressAutoHyphens w:val="0"/>
        <w:spacing w:before="100" w:beforeAutospacing="1" w:after="100" w:afterAutospacing="1"/>
        <w:ind w:left="300"/>
        <w:rPr>
          <w:rFonts w:eastAsia="Times New Roman" w:cs="Times New Roman"/>
          <w:sz w:val="22"/>
          <w:szCs w:val="22"/>
          <w:lang w:eastAsia="bg-BG"/>
        </w:rPr>
      </w:pPr>
      <w:r w:rsidRPr="008B249A">
        <w:rPr>
          <w:rFonts w:eastAsia="Times New Roman" w:cs="Times New Roman"/>
          <w:sz w:val="22"/>
          <w:szCs w:val="22"/>
          <w:lang w:eastAsia="bg-BG"/>
        </w:rPr>
        <w:t>Предоставяне на информация на банкови институции, при купуване на стока през онлайн магазин и решение за плащане по банков път или пос терминал.</w:t>
      </w:r>
    </w:p>
    <w:p w:rsidR="003902CE"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Следните организации/лица ще получат личните ви данни: </w:t>
      </w:r>
    </w:p>
    <w:p w:rsidR="00861658" w:rsidRPr="008B249A" w:rsidRDefault="003902CE"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Ние предаваме вашите лични данни единствено на определените от законодателството трети лица и органи - </w:t>
      </w:r>
      <w:r w:rsidR="00861658" w:rsidRPr="008B249A">
        <w:rPr>
          <w:rFonts w:eastAsia="Times New Roman" w:cs="Times New Roman"/>
          <w:kern w:val="0"/>
          <w:sz w:val="22"/>
          <w:szCs w:val="22"/>
          <w:lang w:eastAsia="en-US" w:bidi="ar-SA"/>
        </w:rPr>
        <w:t>(</w:t>
      </w:r>
      <w:r w:rsidR="00C46A69" w:rsidRPr="008B249A">
        <w:rPr>
          <w:rFonts w:eastAsia="Times New Roman" w:cs="Times New Roman"/>
          <w:kern w:val="0"/>
          <w:sz w:val="22"/>
          <w:szCs w:val="22"/>
          <w:lang w:eastAsia="en-US" w:bidi="ar-SA"/>
        </w:rPr>
        <w:t>НАП, НОИ, съдебни органи, банкови институции, държавни институции</w:t>
      </w:r>
      <w:r w:rsidR="00861658" w:rsidRPr="008B249A">
        <w:rPr>
          <w:rFonts w:eastAsia="Times New Roman" w:cs="Times New Roman"/>
          <w:kern w:val="0"/>
          <w:sz w:val="22"/>
          <w:szCs w:val="22"/>
          <w:lang w:eastAsia="en-US" w:bidi="ar-SA"/>
        </w:rPr>
        <w:t>).</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Не предоставяме Ваши лични данни на трети лица, преди да сме се увери</w:t>
      </w:r>
      <w:r w:rsidR="003D272D" w:rsidRPr="008B249A">
        <w:rPr>
          <w:rFonts w:eastAsia="Times New Roman" w:cs="Times New Roman"/>
          <w:sz w:val="22"/>
          <w:szCs w:val="22"/>
          <w:lang w:eastAsia="bg-BG"/>
        </w:rPr>
        <w:t>ли</w:t>
      </w:r>
      <w:r w:rsidRPr="008B249A">
        <w:rPr>
          <w:rFonts w:eastAsia="Times New Roman" w:cs="Times New Roman"/>
          <w:sz w:val="22"/>
          <w:szCs w:val="22"/>
          <w:lang w:eastAsia="bg-BG"/>
        </w:rPr>
        <w:t xml:space="preserve">, че са взети всички технически и организационни мерки за защита на тези данни като се стремим да осъществяваме </w:t>
      </w:r>
      <w:r w:rsidRPr="008B249A">
        <w:rPr>
          <w:rFonts w:eastAsia="Times New Roman" w:cs="Times New Roman"/>
          <w:sz w:val="22"/>
          <w:szCs w:val="22"/>
          <w:lang w:eastAsia="bg-BG"/>
        </w:rPr>
        <w:lastRenderedPageBreak/>
        <w:t>строг контрол за изпълнение на тази цел. В този случай ние оставаме отговорни за конфиденциалността и сигурността на вашите данни.</w:t>
      </w:r>
    </w:p>
    <w:p w:rsidR="00967087" w:rsidRPr="008B249A" w:rsidRDefault="00967087" w:rsidP="00967087">
      <w:pPr>
        <w:spacing w:before="100" w:beforeAutospacing="1" w:after="100" w:afterAutospacing="1"/>
        <w:rPr>
          <w:rFonts w:eastAsia="Times New Roman" w:cs="Times New Roman"/>
          <w:sz w:val="22"/>
          <w:szCs w:val="22"/>
          <w:lang w:eastAsia="bg-BG"/>
        </w:rPr>
      </w:pPr>
      <w:r w:rsidRPr="008B249A">
        <w:rPr>
          <w:rFonts w:eastAsia="Times New Roman" w:cs="Times New Roman"/>
          <w:sz w:val="22"/>
          <w:szCs w:val="22"/>
          <w:lang w:eastAsia="bg-BG"/>
        </w:rPr>
        <w:t>Лични данни предоставяме на следните категории получатели (администратори на лични данни):</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 xml:space="preserve">Лица, обработващи данни от името на </w:t>
      </w:r>
      <w:r w:rsidR="004235C1" w:rsidRPr="008B249A">
        <w:rPr>
          <w:rFonts w:eastAsia="Times New Roman" w:cs="Times New Roman"/>
          <w:b/>
          <w:bCs/>
          <w:sz w:val="22"/>
          <w:szCs w:val="22"/>
          <w:lang w:eastAsia="bg-BG"/>
        </w:rPr>
        <w:t>„Интерсервиз Узунови“ АД</w:t>
      </w:r>
      <w:r w:rsidRPr="008B249A">
        <w:rPr>
          <w:rFonts w:eastAsia="Times New Roman" w:cs="Times New Roman"/>
          <w:b/>
          <w:bCs/>
          <w:sz w:val="22"/>
          <w:szCs w:val="22"/>
          <w:lang w:eastAsia="bg-BG"/>
        </w:rPr>
        <w:t>:</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пощенски оператори, с оглед изпращане на пратки, съдържащи договори, допълнителни споразумения и други документи и необходимостта от удостоверяване на самоличността при връчването им;</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лица, които по възлагане поддържат оборудване, софтуер и хардуер, използвани за обработка на лични данни и необходим за изграждане на мрежата на дружеството и за извършване на различни услуги по отчитане, разплащане на услуги и продукти, техническа поддръжка и др.;</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органи, институции и лица, на които сме длъжни да предостави лични данни по силата на действащото законодателство;</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доставчици на електронни удостоверителни услуги, когато документ, свързан с предоставяне на продукт или услуга, се подписва с електронен подпис;</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банки за обслужване на плащанията, извършени от Вас;</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лица, предоставящи услуги по организиране, съхраняване, индексиране и унищожаване на архиви на хартиен и/или електронен носител;</w:t>
      </w:r>
    </w:p>
    <w:p w:rsidR="00967087" w:rsidRPr="008B249A" w:rsidRDefault="00967087" w:rsidP="00967087">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лица, извършващи консултантски услуги в различни сфери.</w:t>
      </w:r>
    </w:p>
    <w:p w:rsidR="00DB0AEE" w:rsidRPr="008B249A" w:rsidRDefault="00DB0AEE" w:rsidP="00DB0AEE">
      <w:pPr>
        <w:widowControl/>
        <w:suppressAutoHyphens w:val="0"/>
        <w:spacing w:before="100" w:beforeAutospacing="1" w:after="100" w:afterAutospacing="1"/>
        <w:rPr>
          <w:rFonts w:eastAsia="Times New Roman" w:cs="Times New Roman"/>
          <w:b/>
          <w:sz w:val="22"/>
          <w:szCs w:val="22"/>
          <w:lang w:eastAsia="bg-BG"/>
        </w:rPr>
      </w:pPr>
      <w:r w:rsidRPr="008B249A">
        <w:rPr>
          <w:rFonts w:eastAsia="Times New Roman" w:cs="Times New Roman"/>
          <w:b/>
          <w:sz w:val="22"/>
          <w:szCs w:val="22"/>
          <w:lang w:eastAsia="bg-BG"/>
        </w:rPr>
        <w:t>„Интерсервиз Узунови“ АД обработва данни за :</w:t>
      </w:r>
    </w:p>
    <w:p w:rsidR="00DB0AEE" w:rsidRPr="008B249A" w:rsidRDefault="00DB0AEE" w:rsidP="00DB0AEE">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дружества- кредитни агенции, за целите на първоначална и текуща кредитна оценка;</w:t>
      </w:r>
    </w:p>
    <w:p w:rsidR="00DB0AEE" w:rsidRPr="008B249A" w:rsidRDefault="00DB0AEE" w:rsidP="00DB0AEE">
      <w:pPr>
        <w:widowControl/>
        <w:numPr>
          <w:ilvl w:val="0"/>
          <w:numId w:val="15"/>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 xml:space="preserve">лица, предоставящи сервизна поддръжка и поемащи гаранционните условия на техниката  които съдействат на </w:t>
      </w:r>
      <w:r w:rsidRPr="008B249A">
        <w:rPr>
          <w:rFonts w:eastAsia="Times New Roman" w:cs="Times New Roman"/>
          <w:bCs/>
          <w:sz w:val="22"/>
          <w:szCs w:val="22"/>
          <w:lang w:eastAsia="bg-BG"/>
        </w:rPr>
        <w:t>„Интерсервиз Узунови“ АД</w:t>
      </w:r>
      <w:r w:rsidRPr="008B249A">
        <w:rPr>
          <w:rFonts w:eastAsia="Times New Roman" w:cs="Times New Roman"/>
          <w:sz w:val="22"/>
          <w:szCs w:val="22"/>
          <w:lang w:eastAsia="bg-BG"/>
        </w:rPr>
        <w:t xml:space="preserve"> при продажбата на продукти и услуги и при обслужване на клиентите преди и през времетраене на договорните отношения</w:t>
      </w:r>
    </w:p>
    <w:p w:rsidR="00967087" w:rsidRPr="008B249A" w:rsidRDefault="00967087" w:rsidP="00967087">
      <w:pPr>
        <w:spacing w:before="100" w:beforeAutospacing="1" w:after="100" w:afterAutospacing="1"/>
        <w:outlineLvl w:val="3"/>
        <w:rPr>
          <w:rFonts w:eastAsia="Times New Roman" w:cs="Times New Roman"/>
          <w:b/>
          <w:bCs/>
          <w:sz w:val="22"/>
          <w:szCs w:val="22"/>
          <w:lang w:eastAsia="bg-BG"/>
        </w:rPr>
      </w:pPr>
      <w:r w:rsidRPr="008B249A">
        <w:rPr>
          <w:rFonts w:eastAsia="Times New Roman" w:cs="Times New Roman"/>
          <w:b/>
          <w:bCs/>
          <w:sz w:val="22"/>
          <w:szCs w:val="22"/>
          <w:lang w:eastAsia="bg-BG"/>
        </w:rPr>
        <w:t>Лица, обработващи данните от свое име</w:t>
      </w:r>
    </w:p>
    <w:p w:rsidR="00967087" w:rsidRPr="008B249A" w:rsidRDefault="00967087" w:rsidP="00967087">
      <w:pPr>
        <w:widowControl/>
        <w:numPr>
          <w:ilvl w:val="0"/>
          <w:numId w:val="16"/>
        </w:numPr>
        <w:suppressAutoHyphens w:val="0"/>
        <w:spacing w:before="100" w:beforeAutospacing="1" w:after="100" w:afterAutospacing="1"/>
        <w:ind w:left="600"/>
        <w:rPr>
          <w:rFonts w:eastAsia="Times New Roman" w:cs="Times New Roman"/>
          <w:sz w:val="22"/>
          <w:szCs w:val="22"/>
          <w:lang w:eastAsia="bg-BG"/>
        </w:rPr>
      </w:pPr>
      <w:r w:rsidRPr="008B249A">
        <w:rPr>
          <w:rFonts w:eastAsia="Times New Roman" w:cs="Times New Roman"/>
          <w:sz w:val="22"/>
          <w:szCs w:val="22"/>
          <w:lang w:eastAsia="bg-BG"/>
        </w:rPr>
        <w:t>компетентни органи, които по силата на нормативен акт имат правомощия да изискват предоставянето на информация, сред която и лични данни, като например – съдилища, прокуратура, различни регулаторни органи като Комисия за защита на потребителите, Комисия за защита на личните данни, органи с правомощия по защита на националната сигурност и обществен ред;</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Съгласие:</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735D8E" w:rsidRPr="008B249A" w:rsidRDefault="00861658" w:rsidP="00EA36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cs="Times New Roman"/>
          <w:sz w:val="22"/>
          <w:szCs w:val="22"/>
        </w:rPr>
      </w:pPr>
      <w:r w:rsidRPr="008B249A">
        <w:rPr>
          <w:rFonts w:eastAsia="Times New Roman" w:cs="Times New Roman"/>
          <w:kern w:val="0"/>
          <w:sz w:val="22"/>
          <w:szCs w:val="22"/>
          <w:lang w:eastAsia="en-US" w:bidi="ar-SA"/>
        </w:rPr>
        <w:lastRenderedPageBreak/>
        <w:t xml:space="preserve">Можете да оттеглите съгласието си по всяко време  </w:t>
      </w:r>
      <w:r w:rsidR="00735D8E" w:rsidRPr="008B249A">
        <w:rPr>
          <w:rFonts w:eastAsia="Times New Roman" w:cs="Times New Roman"/>
          <w:i/>
          <w:kern w:val="0"/>
          <w:sz w:val="22"/>
          <w:szCs w:val="22"/>
          <w:lang w:eastAsia="en-US" w:bidi="ar-SA"/>
        </w:rPr>
        <w:t xml:space="preserve">с </w:t>
      </w:r>
      <w:r w:rsidR="00EA36F5" w:rsidRPr="008B249A">
        <w:rPr>
          <w:rFonts w:eastAsia="Times New Roman" w:cs="Times New Roman"/>
          <w:kern w:val="0"/>
          <w:sz w:val="22"/>
          <w:szCs w:val="22"/>
          <w:lang w:eastAsia="en-US" w:bidi="ar-SA"/>
        </w:rPr>
        <w:t xml:space="preserve">попълване на </w:t>
      </w:r>
      <w:r w:rsidR="00EA36F5" w:rsidRPr="008B249A">
        <w:rPr>
          <w:rFonts w:cs="Times New Roman"/>
          <w:sz w:val="22"/>
          <w:szCs w:val="22"/>
        </w:rPr>
        <w:t>Образец на форма за оттегляне на съгласие от субекта на данните (GDPR_FORM_05)).</w:t>
      </w:r>
    </w:p>
    <w:p w:rsidR="00735D8E" w:rsidRPr="008B249A" w:rsidRDefault="00735D8E" w:rsidP="00EA36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i/>
          <w:kern w:val="0"/>
          <w:sz w:val="22"/>
          <w:szCs w:val="22"/>
          <w:lang w:eastAsia="en-US" w:bidi="ar-SA"/>
        </w:rPr>
      </w:pPr>
    </w:p>
    <w:p w:rsidR="00735D8E" w:rsidRPr="008B249A" w:rsidRDefault="00735D8E" w:rsidP="00735D8E">
      <w:pPr>
        <w:shd w:val="clear" w:color="auto" w:fill="FFFFFF" w:themeFill="background1"/>
        <w:tabs>
          <w:tab w:val="left" w:pos="142"/>
        </w:tabs>
        <w:spacing w:after="120"/>
        <w:rPr>
          <w:rFonts w:cs="Times New Roman"/>
          <w:kern w:val="2"/>
          <w:sz w:val="22"/>
          <w:szCs w:val="22"/>
        </w:rPr>
      </w:pPr>
      <w:r w:rsidRPr="008B249A">
        <w:rPr>
          <w:rFonts w:cs="Times New Roman"/>
          <w:sz w:val="22"/>
          <w:szCs w:val="22"/>
        </w:rPr>
        <w:t>Оттеглянето на съгласието е налице, когато имаме недвусмислено волеизявление на субекта на данни или ясно изразени, еднозначни действия, с които той оттегля съгласието си за обработването на лични данни, свързани с него.</w:t>
      </w:r>
    </w:p>
    <w:p w:rsidR="00735D8E" w:rsidRPr="008B249A" w:rsidRDefault="00735D8E" w:rsidP="00735D8E">
      <w:pPr>
        <w:shd w:val="clear" w:color="auto" w:fill="FFFFFF" w:themeFill="background1"/>
        <w:tabs>
          <w:tab w:val="left" w:pos="142"/>
        </w:tabs>
        <w:spacing w:after="120"/>
        <w:rPr>
          <w:rFonts w:cs="Times New Roman"/>
          <w:sz w:val="22"/>
          <w:szCs w:val="22"/>
        </w:rPr>
      </w:pPr>
      <w:r w:rsidRPr="008B249A">
        <w:rPr>
          <w:rFonts w:cs="Times New Roman"/>
          <w:sz w:val="22"/>
          <w:szCs w:val="22"/>
        </w:rPr>
        <w:t xml:space="preserve">Оттеглянето на съгласието не засяга законосъобразността на обработването, основано на дадено съгласие преди неговото оттегляне. Преди да даде съгласие, субектът на данни бива информиран за това условие. </w:t>
      </w:r>
    </w:p>
    <w:p w:rsidR="00735D8E" w:rsidRPr="008B249A" w:rsidRDefault="00735D8E" w:rsidP="00735D8E">
      <w:pPr>
        <w:shd w:val="clear" w:color="auto" w:fill="FFFFFF" w:themeFill="background1"/>
        <w:tabs>
          <w:tab w:val="left" w:pos="142"/>
        </w:tabs>
        <w:spacing w:after="120"/>
        <w:rPr>
          <w:rFonts w:cs="Times New Roman"/>
          <w:sz w:val="22"/>
          <w:szCs w:val="22"/>
        </w:rPr>
      </w:pPr>
      <w:r w:rsidRPr="008B249A">
        <w:rPr>
          <w:rFonts w:cs="Times New Roman"/>
          <w:sz w:val="22"/>
          <w:szCs w:val="22"/>
        </w:rPr>
        <w:t>Доколкото съгласието обхваща всички дейности по обработване на данните, извършвани с една и съща цел или цели, оттеглянето на съгласието действа относно дейностите за обработване на данни, извършвани за същата цел или цели.</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val="en-US" w:eastAsia="en-US" w:bidi="ar-SA"/>
        </w:rPr>
      </w:pPr>
    </w:p>
    <w:p w:rsidR="00596285"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Предаване на личните данни на държава извън ЕС или на международна организация</w:t>
      </w:r>
      <w:r w:rsidR="00596285" w:rsidRPr="008B249A">
        <w:rPr>
          <w:rFonts w:eastAsia="Times New Roman" w:cs="Times New Roman"/>
          <w:kern w:val="0"/>
          <w:sz w:val="22"/>
          <w:szCs w:val="22"/>
          <w:lang w:eastAsia="en-US" w:bidi="ar-SA"/>
        </w:rPr>
        <w:t xml:space="preserve"> </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преда</w:t>
      </w:r>
      <w:r w:rsidR="007A2D4E">
        <w:rPr>
          <w:rFonts w:eastAsia="Times New Roman" w:cs="Times New Roman"/>
          <w:kern w:val="0"/>
          <w:sz w:val="22"/>
          <w:szCs w:val="22"/>
          <w:lang w:eastAsia="en-US" w:bidi="ar-SA"/>
        </w:rPr>
        <w:t>ва</w:t>
      </w:r>
      <w:r w:rsidRPr="008B249A">
        <w:rPr>
          <w:rFonts w:eastAsia="Times New Roman" w:cs="Times New Roman"/>
          <w:kern w:val="0"/>
          <w:sz w:val="22"/>
          <w:szCs w:val="22"/>
          <w:lang w:eastAsia="en-US" w:bidi="ar-SA"/>
        </w:rPr>
        <w:t xml:space="preserve"> вашите лични данни на трети лица (без предварително да получи Вашето съгласие)</w:t>
      </w:r>
      <w:r w:rsidR="007A2D4E">
        <w:rPr>
          <w:rFonts w:eastAsia="Times New Roman" w:cs="Times New Roman"/>
          <w:kern w:val="0"/>
          <w:sz w:val="22"/>
          <w:szCs w:val="22"/>
          <w:lang w:eastAsia="en-US" w:bidi="ar-SA"/>
        </w:rPr>
        <w:t>, с цел гаранционно обслужване на закупените от нас стоки.</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Следните трети страни ще получат вашите лични данни за следната цел (и) като част от дейностите по обработка:</w:t>
      </w:r>
    </w:p>
    <w:tbl>
      <w:tblPr>
        <w:tblW w:w="16386" w:type="dxa"/>
        <w:tblInd w:w="-15" w:type="dxa"/>
        <w:tblCellMar>
          <w:left w:w="0" w:type="dxa"/>
          <w:right w:w="0" w:type="dxa"/>
        </w:tblCellMar>
        <w:tblLook w:val="04A0" w:firstRow="1" w:lastRow="0" w:firstColumn="1" w:lastColumn="0" w:noHBand="0" w:noVBand="1"/>
      </w:tblPr>
      <w:tblGrid>
        <w:gridCol w:w="16386"/>
      </w:tblGrid>
      <w:tr w:rsidR="00DB0AEE" w:rsidRPr="008B249A" w:rsidTr="00DB0AEE">
        <w:trPr>
          <w:trHeight w:val="300"/>
        </w:trPr>
        <w:tc>
          <w:tcPr>
            <w:tcW w:w="16386" w:type="dxa"/>
            <w:noWrap/>
            <w:tcMar>
              <w:top w:w="0" w:type="dxa"/>
              <w:left w:w="70" w:type="dxa"/>
              <w:bottom w:w="0" w:type="dxa"/>
              <w:right w:w="70" w:type="dxa"/>
            </w:tcMar>
            <w:vAlign w:val="bottom"/>
            <w:hideMark/>
          </w:tcPr>
          <w:p w:rsidR="00DB0AEE" w:rsidRPr="008B249A" w:rsidRDefault="00DB0AEE">
            <w:pPr>
              <w:rPr>
                <w:rFonts w:eastAsiaTheme="minorHAnsi" w:cs="Times New Roman"/>
                <w:color w:val="000000"/>
                <w:kern w:val="0"/>
                <w:sz w:val="22"/>
                <w:szCs w:val="22"/>
                <w:lang w:eastAsia="bg-BG" w:bidi="ar-SA"/>
              </w:rPr>
            </w:pPr>
            <w:r w:rsidRPr="008B249A">
              <w:rPr>
                <w:rFonts w:cs="Times New Roman"/>
                <w:color w:val="000000"/>
                <w:sz w:val="22"/>
                <w:szCs w:val="22"/>
              </w:rPr>
              <w:t>Обработваме от името на SHARP за гаранционно обслужване</w:t>
            </w:r>
          </w:p>
        </w:tc>
      </w:tr>
      <w:tr w:rsidR="00DB0AEE" w:rsidRPr="008B249A" w:rsidTr="00DB0AEE">
        <w:trPr>
          <w:trHeight w:val="300"/>
        </w:trPr>
        <w:tc>
          <w:tcPr>
            <w:tcW w:w="16386" w:type="dxa"/>
            <w:noWrap/>
            <w:tcMar>
              <w:top w:w="0" w:type="dxa"/>
              <w:left w:w="70" w:type="dxa"/>
              <w:bottom w:w="0" w:type="dxa"/>
              <w:right w:w="70" w:type="dxa"/>
            </w:tcMar>
            <w:vAlign w:val="bottom"/>
            <w:hideMark/>
          </w:tcPr>
          <w:p w:rsidR="00DB0AEE" w:rsidRPr="008B249A" w:rsidRDefault="00DB0AEE">
            <w:pPr>
              <w:rPr>
                <w:rFonts w:cs="Times New Roman"/>
                <w:color w:val="000000"/>
                <w:sz w:val="22"/>
                <w:szCs w:val="22"/>
                <w:lang w:val="en-US"/>
              </w:rPr>
            </w:pPr>
            <w:r w:rsidRPr="008B249A">
              <w:rPr>
                <w:rFonts w:cs="Times New Roman"/>
                <w:color w:val="000000"/>
                <w:sz w:val="22"/>
                <w:szCs w:val="22"/>
              </w:rPr>
              <w:t>Обработваме от името на ELICA за гаранционно обслужване</w:t>
            </w:r>
          </w:p>
          <w:p w:rsidR="00DB0AEE" w:rsidRPr="008B249A" w:rsidRDefault="00DB0AEE">
            <w:pPr>
              <w:rPr>
                <w:rFonts w:cs="Times New Roman"/>
                <w:color w:val="000000"/>
                <w:sz w:val="22"/>
                <w:szCs w:val="22"/>
              </w:rPr>
            </w:pPr>
          </w:p>
          <w:p w:rsidR="00DB0AEE" w:rsidRPr="008B249A" w:rsidRDefault="00DB0AEE">
            <w:pPr>
              <w:rPr>
                <w:rFonts w:cs="Times New Roman"/>
                <w:color w:val="000000"/>
                <w:sz w:val="22"/>
                <w:szCs w:val="22"/>
              </w:rPr>
            </w:pPr>
          </w:p>
        </w:tc>
      </w:tr>
    </w:tbl>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Период на съхраняване на данните</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ще съхранява Вашите лични данни </w:t>
      </w:r>
      <w:r w:rsidR="00E066FC" w:rsidRPr="008B249A">
        <w:rPr>
          <w:rFonts w:eastAsia="Times New Roman" w:cs="Times New Roman"/>
          <w:kern w:val="0"/>
          <w:sz w:val="22"/>
          <w:szCs w:val="22"/>
          <w:lang w:eastAsia="en-US" w:bidi="ar-SA"/>
        </w:rPr>
        <w:t>съгласно изискванията на българското законодателство</w:t>
      </w:r>
      <w:r w:rsidR="00051A87" w:rsidRPr="008B249A">
        <w:rPr>
          <w:rFonts w:eastAsia="Times New Roman" w:cs="Times New Roman"/>
          <w:kern w:val="0"/>
          <w:sz w:val="22"/>
          <w:szCs w:val="22"/>
          <w:lang w:eastAsia="en-US" w:bidi="ar-SA"/>
        </w:rPr>
        <w:t xml:space="preserve"> – за счетоводни и данъчни документи – 10 години, за трудовото законодателство – 50 г., за договорни отношения, съгласно ЗЗД- до приключване на договорни отношения или 10 години, ако са данъчни и счетоводни документи</w:t>
      </w:r>
      <w:r w:rsidRPr="008B249A">
        <w:rPr>
          <w:rFonts w:eastAsia="Times New Roman" w:cs="Times New Roman"/>
          <w:kern w:val="0"/>
          <w:sz w:val="22"/>
          <w:szCs w:val="22"/>
          <w:lang w:eastAsia="en-US" w:bidi="ar-SA"/>
        </w:rPr>
        <w:t>, като данните ще бъдат съхранявани по следния начин:</w:t>
      </w:r>
      <w:r w:rsidR="00DB0AEE" w:rsidRPr="008B249A">
        <w:rPr>
          <w:rFonts w:eastAsia="Times New Roman" w:cs="Times New Roman"/>
          <w:kern w:val="0"/>
          <w:sz w:val="22"/>
          <w:szCs w:val="22"/>
          <w:lang w:eastAsia="en-US" w:bidi="ar-SA"/>
        </w:rPr>
        <w:t xml:space="preserve"> на  хартиен и електронен носител</w:t>
      </w:r>
      <w:r w:rsidR="00375629" w:rsidRPr="008B249A">
        <w:rPr>
          <w:rFonts w:eastAsia="Times New Roman" w:cs="Times New Roman"/>
          <w:kern w:val="0"/>
          <w:sz w:val="22"/>
          <w:szCs w:val="22"/>
          <w:lang w:eastAsia="en-US" w:bidi="ar-SA"/>
        </w:rPr>
        <w:t>.</w:t>
      </w:r>
    </w:p>
    <w:p w:rsidR="00051A87" w:rsidRPr="008B249A" w:rsidRDefault="00051A87"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Вашите права като субект на личните данни са следните:</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имате право да поискате копие от Вашите лични данни от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и право на достъп по всяко време до личните си данни;</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имате право да поискате от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имате право да поискате от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да коригира </w:t>
      </w:r>
      <w:r w:rsidR="00375629" w:rsidRPr="008B249A">
        <w:rPr>
          <w:rFonts w:eastAsia="Times New Roman" w:cs="Times New Roman"/>
          <w:kern w:val="0"/>
          <w:sz w:val="22"/>
          <w:szCs w:val="22"/>
          <w:lang w:eastAsia="en-US" w:bidi="ar-SA"/>
        </w:rPr>
        <w:t xml:space="preserve">в едномесечен срок </w:t>
      </w:r>
      <w:r w:rsidRPr="008B249A">
        <w:rPr>
          <w:rFonts w:eastAsia="Times New Roman" w:cs="Times New Roman"/>
          <w:kern w:val="0"/>
          <w:sz w:val="22"/>
          <w:szCs w:val="22"/>
          <w:lang w:eastAsia="en-US" w:bidi="ar-SA"/>
        </w:rPr>
        <w:t>, неточните Ви лични данни, както и данните, които не са вече актуални;</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lastRenderedPageBreak/>
        <w:t xml:space="preserve">имате право да поискате от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личните Ви данни да бъдат изтрити </w:t>
      </w:r>
      <w:r w:rsidR="00375629" w:rsidRPr="008B249A">
        <w:rPr>
          <w:rFonts w:eastAsia="Times New Roman" w:cs="Times New Roman"/>
          <w:kern w:val="0"/>
          <w:sz w:val="22"/>
          <w:szCs w:val="22"/>
          <w:lang w:eastAsia="en-US" w:bidi="ar-SA"/>
        </w:rPr>
        <w:t xml:space="preserve">в едномесечен срок </w:t>
      </w:r>
      <w:r w:rsidRPr="008B249A">
        <w:rPr>
          <w:rFonts w:eastAsia="Times New Roman" w:cs="Times New Roman"/>
          <w:kern w:val="0"/>
          <w:sz w:val="22"/>
          <w:szCs w:val="22"/>
          <w:lang w:eastAsia="en-US" w:bidi="ar-SA"/>
        </w:rPr>
        <w:t xml:space="preserve">при наличието на някое от следните основания: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личните данни повече не са необходими за целите, за които са били събрани;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когато сте оттеглил своето съгласие;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когато сте възразил срещу обработването,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когато обработването е незаконосъобразно;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rsidR="00861658" w:rsidRPr="008B249A" w:rsidRDefault="00861658" w:rsidP="00861658">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когато личните данни са били събрани във връзка с предлагането на услуги на информационното общество.</w:t>
      </w:r>
    </w:p>
    <w:p w:rsidR="00861658" w:rsidRPr="008B249A" w:rsidRDefault="00861658" w:rsidP="0086165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993"/>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Можем да откажем да заличим личните Ви данни по следните причини: </w:t>
      </w:r>
    </w:p>
    <w:p w:rsidR="00861658" w:rsidRPr="008B249A" w:rsidRDefault="00861658" w:rsidP="00861658">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при упражняване на правото на свобода на изразяването и правото на информация; </w:t>
      </w:r>
    </w:p>
    <w:p w:rsidR="00861658" w:rsidRPr="008B249A" w:rsidRDefault="00861658" w:rsidP="00861658">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за спазване на законово задължение от наша страна или за изпълнението на задача от обществен интерес, </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имате право да поискате от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да възразите срещу определени видове обработка, като директен маркетинг (непоискани рекламни съобщения);</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на възражение срещу автоматизирана обработка, включително профилиране;</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да не бъдете обект на решение, основаващо се единствено на автоматизирано обработване, включващо профилиране;</w:t>
      </w:r>
    </w:p>
    <w:p w:rsidR="00861658" w:rsidRPr="008B249A" w:rsidRDefault="00861658" w:rsidP="00861658">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w:t>
      </w:r>
      <w:r w:rsidR="00DC31F2" w:rsidRPr="008B249A">
        <w:rPr>
          <w:rFonts w:eastAsia="Times New Roman" w:cs="Times New Roman"/>
          <w:kern w:val="0"/>
          <w:sz w:val="22"/>
          <w:szCs w:val="22"/>
          <w:lang w:eastAsia="en-US" w:bidi="ar-SA"/>
        </w:rPr>
        <w:t>в</w:t>
      </w:r>
      <w:r w:rsidRPr="008B249A">
        <w:rPr>
          <w:rFonts w:eastAsia="Times New Roman" w:cs="Times New Roman"/>
          <w:kern w:val="0"/>
          <w:sz w:val="22"/>
          <w:szCs w:val="22"/>
          <w:lang w:eastAsia="en-US" w:bidi="ar-SA"/>
        </w:rPr>
        <w:t>едо</w:t>
      </w:r>
      <w:r w:rsidR="00DC31F2" w:rsidRPr="008B249A">
        <w:rPr>
          <w:rFonts w:eastAsia="Times New Roman" w:cs="Times New Roman"/>
          <w:kern w:val="0"/>
          <w:sz w:val="22"/>
          <w:szCs w:val="22"/>
          <w:lang w:eastAsia="en-US" w:bidi="ar-SA"/>
        </w:rPr>
        <w:t>м</w:t>
      </w:r>
      <w:r w:rsidRPr="008B249A">
        <w:rPr>
          <w:rFonts w:eastAsia="Times New Roman" w:cs="Times New Roman"/>
          <w:kern w:val="0"/>
          <w:sz w:val="22"/>
          <w:szCs w:val="22"/>
          <w:lang w:eastAsia="en-US" w:bidi="ar-SA"/>
        </w:rPr>
        <w:t>ление за защита на данните и когато, и където е необходимо, ще изискаме Вашето предварително съгласие за новата обработка.</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на жалба до надзорния орган</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(www.cpdp.bg.</w:t>
      </w:r>
    </w:p>
    <w:p w:rsidR="00861658" w:rsidRPr="008B249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8B249A">
        <w:rPr>
          <w:rFonts w:eastAsia="Times New Roman" w:cs="Times New Roman"/>
          <w:kern w:val="0"/>
          <w:sz w:val="22"/>
          <w:szCs w:val="22"/>
          <w:lang w:eastAsia="en-US" w:bidi="ar-SA"/>
        </w:rPr>
        <w:t xml:space="preserve">В случай, че желаете да подадете жалба относно обработката на личните ви данни чрез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(получатели, включително извън ЕС и международни </w:t>
      </w:r>
      <w:r w:rsidRPr="008B249A">
        <w:rPr>
          <w:rFonts w:eastAsia="Times New Roman" w:cs="Times New Roman"/>
          <w:kern w:val="0"/>
          <w:sz w:val="22"/>
          <w:szCs w:val="22"/>
          <w:lang w:eastAsia="en-US" w:bidi="ar-SA"/>
        </w:rPr>
        <w:lastRenderedPageBreak/>
        <w:t xml:space="preserve">организации), можете да го направите на посочените данни за контакт на </w:t>
      </w:r>
      <w:r w:rsidRPr="008B249A">
        <w:rPr>
          <w:rStyle w:val="SGDPRAdministratorNameChar"/>
          <w:rFonts w:cs="Times New Roman"/>
          <w:color w:val="auto"/>
          <w:sz w:val="22"/>
          <w:szCs w:val="22"/>
        </w:rPr>
        <w:t>"ИНТЕРСЕРВИЗ УЗУНОВИ" АД</w:t>
      </w:r>
      <w:r w:rsidRPr="008B249A">
        <w:rPr>
          <w:rFonts w:eastAsia="Times New Roman" w:cs="Times New Roman"/>
          <w:kern w:val="0"/>
          <w:sz w:val="22"/>
          <w:szCs w:val="22"/>
          <w:lang w:eastAsia="en-US" w:bidi="ar-SA"/>
        </w:rPr>
        <w:t xml:space="preserve"> или директно на </w:t>
      </w:r>
      <w:r w:rsidRPr="008B249A">
        <w:rPr>
          <w:rFonts w:cs="Times New Roman"/>
          <w:sz w:val="22"/>
          <w:szCs w:val="22"/>
        </w:rPr>
        <w:t xml:space="preserve">Длъжностно лице по защита на данните/ Отговорник по защита на данните (на посочените по-горе данни за контакт.) </w:t>
      </w:r>
    </w:p>
    <w:p w:rsidR="00861658" w:rsidRPr="008B249A" w:rsidRDefault="00861658" w:rsidP="00861658">
      <w:pPr>
        <w:spacing w:after="120"/>
        <w:rPr>
          <w:rFonts w:cs="Times New Roman"/>
          <w:sz w:val="22"/>
          <w:szCs w:val="22"/>
        </w:rPr>
      </w:pPr>
      <w:r w:rsidRPr="008B249A">
        <w:rPr>
          <w:rFonts w:cs="Times New Roman"/>
          <w:sz w:val="22"/>
          <w:szCs w:val="22"/>
        </w:rPr>
        <w:t>Можете да прочетете повече за това как и защо използваме вашите данни тук:</w:t>
      </w:r>
      <w:r w:rsidR="002B0F6A" w:rsidRPr="008B249A">
        <w:rPr>
          <w:rFonts w:cs="Times New Roman"/>
          <w:sz w:val="22"/>
          <w:szCs w:val="22"/>
          <w:lang w:val="en-US"/>
        </w:rPr>
        <w:t xml:space="preserve"> </w:t>
      </w:r>
      <w:r w:rsidRPr="008B249A">
        <w:rPr>
          <w:rFonts w:cs="Times New Roman"/>
          <w:sz w:val="22"/>
          <w:szCs w:val="22"/>
        </w:rPr>
        <w:t>(</w:t>
      </w:r>
      <w:r w:rsidR="00375629" w:rsidRPr="008B249A">
        <w:rPr>
          <w:rFonts w:cs="Times New Roman"/>
          <w:sz w:val="22"/>
          <w:szCs w:val="22"/>
          <w:lang w:val="en-US"/>
        </w:rPr>
        <w:t>www.isu.bg</w:t>
      </w:r>
      <w:r w:rsidRPr="008B249A">
        <w:rPr>
          <w:rFonts w:cs="Times New Roman"/>
          <w:sz w:val="22"/>
          <w:szCs w:val="22"/>
        </w:rPr>
        <w:t>)</w:t>
      </w:r>
    </w:p>
    <w:p w:rsidR="00861658" w:rsidRPr="008B249A" w:rsidRDefault="00861658"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Default="00375629"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Default="00AB2ED6" w:rsidP="00861658">
      <w:pPr>
        <w:spacing w:after="120"/>
        <w:rPr>
          <w:rFonts w:cs="Times New Roman"/>
          <w:sz w:val="22"/>
          <w:szCs w:val="22"/>
        </w:rPr>
      </w:pPr>
    </w:p>
    <w:p w:rsidR="00AB2ED6" w:rsidRPr="008B249A" w:rsidRDefault="00AB2ED6"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p w:rsidR="00375629" w:rsidRDefault="00375629"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Default="00834D31" w:rsidP="00861658">
      <w:pPr>
        <w:spacing w:after="120"/>
        <w:rPr>
          <w:rFonts w:cs="Times New Roman"/>
          <w:sz w:val="22"/>
          <w:szCs w:val="22"/>
        </w:rPr>
      </w:pPr>
    </w:p>
    <w:p w:rsidR="00834D31" w:rsidRPr="008B249A" w:rsidRDefault="00834D31" w:rsidP="00861658">
      <w:pPr>
        <w:spacing w:after="120"/>
        <w:rPr>
          <w:rFonts w:cs="Times New Roman"/>
          <w:sz w:val="22"/>
          <w:szCs w:val="22"/>
        </w:rPr>
      </w:pPr>
    </w:p>
    <w:p w:rsidR="00375629" w:rsidRPr="008B249A" w:rsidRDefault="00375629" w:rsidP="00861658">
      <w:pPr>
        <w:spacing w:after="120"/>
        <w:rPr>
          <w:rFonts w:cs="Times New Roman"/>
          <w:sz w:val="22"/>
          <w:szCs w:val="22"/>
        </w:rPr>
      </w:pPr>
      <w:bookmarkStart w:id="3" w:name="_GoBack"/>
      <w:bookmarkEnd w:id="3"/>
    </w:p>
    <w:p w:rsidR="00375629" w:rsidRPr="008B249A" w:rsidRDefault="00375629" w:rsidP="00861658">
      <w:pPr>
        <w:spacing w:after="120"/>
        <w:rPr>
          <w:rFonts w:cs="Times New Roman"/>
          <w:sz w:val="22"/>
          <w:szCs w:val="22"/>
        </w:rPr>
      </w:pPr>
    </w:p>
    <w:p w:rsidR="00375629" w:rsidRPr="008B249A" w:rsidRDefault="00375629" w:rsidP="00861658">
      <w:pPr>
        <w:spacing w:after="120"/>
        <w:rPr>
          <w:rFonts w:cs="Times New Roman"/>
          <w:sz w:val="22"/>
          <w:szCs w:val="22"/>
        </w:rPr>
      </w:pPr>
    </w:p>
    <w:sectPr w:rsidR="00375629" w:rsidRPr="008B249A" w:rsidSect="00EE122B">
      <w:headerReference w:type="default" r:id="rId7"/>
      <w:footerReference w:type="default" r:id="rId8"/>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38E" w:rsidRDefault="0089638E" w:rsidP="00EE122B">
      <w:r>
        <w:separator/>
      </w:r>
    </w:p>
  </w:endnote>
  <w:endnote w:type="continuationSeparator" w:id="0">
    <w:p w:rsidR="0089638E" w:rsidRDefault="0089638E"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4" w:type="dxa"/>
      <w:shd w:val="clear" w:color="auto" w:fill="F2F2F2" w:themeFill="background1" w:themeFillShade="F2"/>
      <w:tblLook w:val="04A0" w:firstRow="1" w:lastRow="0" w:firstColumn="1" w:lastColumn="0" w:noHBand="0" w:noVBand="1"/>
    </w:tblPr>
    <w:tblGrid>
      <w:gridCol w:w="3068"/>
      <w:gridCol w:w="3068"/>
      <w:gridCol w:w="3498"/>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EE122B" w:rsidRPr="00D1622F" w:rsidTr="009A161A">
      <w:tc>
        <w:tcPr>
          <w:tcW w:w="3068" w:type="dxa"/>
          <w:shd w:val="clear" w:color="auto" w:fill="F2F2F2" w:themeFill="background1" w:themeFillShade="F2"/>
        </w:tcPr>
        <w:p w:rsidR="00EE122B" w:rsidRPr="00E12F3B" w:rsidRDefault="00EE122B" w:rsidP="00EE122B">
          <w:pPr>
            <w:spacing w:after="20"/>
            <w:rPr>
              <w:rFonts w:cs="Times New Roman"/>
              <w:sz w:val="22"/>
              <w:lang w:val="en-US"/>
            </w:rPr>
          </w:pPr>
          <w:r w:rsidRPr="00D1622F">
            <w:rPr>
              <w:rFonts w:cs="Times New Roman"/>
              <w:sz w:val="22"/>
              <w:lang w:val="bg-BG"/>
            </w:rPr>
            <w:t xml:space="preserve">Уебсайт: </w:t>
          </w:r>
          <w:r w:rsidR="00E12F3B">
            <w:rPr>
              <w:rStyle w:val="SGDPRWebsiteChar"/>
            </w:rPr>
            <w:t>w</w:t>
          </w:r>
          <w:r w:rsidR="00E12F3B">
            <w:rPr>
              <w:rStyle w:val="SGDPRWebsiteChar"/>
              <w:lang w:val="en-US"/>
            </w:rPr>
            <w:t>ww.isu.bg</w:t>
          </w:r>
        </w:p>
      </w:tc>
      <w:tc>
        <w:tcPr>
          <w:tcW w:w="3068" w:type="dxa"/>
          <w:shd w:val="clear" w:color="auto" w:fill="F2F2F2" w:themeFill="background1" w:themeFillShade="F2"/>
        </w:tcPr>
        <w:p w:rsidR="00EE122B" w:rsidRPr="00D1622F" w:rsidRDefault="00EE122B" w:rsidP="00EE122B">
          <w:pPr>
            <w:rPr>
              <w:rFonts w:cs="Times New Roman"/>
              <w:sz w:val="22"/>
              <w:lang w:val="bg-BG"/>
            </w:rPr>
          </w:pPr>
          <w:r w:rsidRPr="00D1622F">
            <w:rPr>
              <w:rFonts w:cs="Times New Roman"/>
              <w:sz w:val="22"/>
              <w:lang w:val="bg-BG"/>
            </w:rPr>
            <w:t xml:space="preserve">E-mail: </w:t>
          </w:r>
          <w:r w:rsidRPr="00D1622F">
            <w:rPr>
              <w:rStyle w:val="SGDPREmailChar"/>
              <w:rFonts w:cs="Times New Roman"/>
              <w:sz w:val="22"/>
              <w:lang w:val="bg-BG"/>
            </w:rPr>
            <w:t>adir@isu.bg</w:t>
          </w:r>
        </w:p>
      </w:tc>
      <w:tc>
        <w:tcPr>
          <w:tcW w:w="3498" w:type="dxa"/>
          <w:shd w:val="clear" w:color="auto" w:fill="F2F2F2" w:themeFill="background1" w:themeFillShade="F2"/>
        </w:tcPr>
        <w:p w:rsidR="00EE122B" w:rsidRPr="000821E8" w:rsidRDefault="00EE122B" w:rsidP="00EE122B">
          <w:pPr>
            <w:rPr>
              <w:rFonts w:cs="Times New Roman"/>
              <w:sz w:val="22"/>
              <w:lang w:val="bg-BG"/>
            </w:rPr>
          </w:pPr>
          <w:r w:rsidRPr="00D1622F">
            <w:rPr>
              <w:rFonts w:cs="Times New Roman"/>
              <w:sz w:val="22"/>
              <w:lang w:val="bg-BG"/>
            </w:rPr>
            <w:t xml:space="preserve">Телефон: </w:t>
          </w:r>
          <w:r w:rsidR="000821E8">
            <w:rPr>
              <w:rStyle w:val="SGDPRPhoneChar"/>
            </w:rPr>
            <w:t>0</w:t>
          </w:r>
          <w:r w:rsidR="000821E8">
            <w:rPr>
              <w:rStyle w:val="SGDPRPhoneChar"/>
              <w:lang w:val="en-US"/>
            </w:rPr>
            <w:t>5</w:t>
          </w:r>
          <w:r w:rsidR="000821E8">
            <w:rPr>
              <w:rStyle w:val="SGDPRPhoneChar"/>
            </w:rPr>
            <w:t xml:space="preserve">2 </w:t>
          </w:r>
          <w:r w:rsidR="000821E8">
            <w:rPr>
              <w:rStyle w:val="SGDPRPhoneChar"/>
              <w:lang w:val="bg-BG"/>
            </w:rPr>
            <w:t>/ 687 689</w:t>
          </w:r>
        </w:p>
      </w:tc>
    </w:tr>
  </w:tbl>
  <w:p w:rsidR="00EE122B" w:rsidRDefault="00EE1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38E" w:rsidRDefault="0089638E" w:rsidP="00EE122B">
      <w:r>
        <w:separator/>
      </w:r>
    </w:p>
  </w:footnote>
  <w:footnote w:type="continuationSeparator" w:id="0">
    <w:p w:rsidR="0089638E" w:rsidRDefault="0089638E"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EE122B" w:rsidP="00EE122B">
          <w:pPr>
            <w:pStyle w:val="SGDPRFirmSign"/>
            <w:jc w:val="center"/>
            <w:rPr>
              <w:lang w:val="bg-BG"/>
            </w:rPr>
          </w:pPr>
        </w:p>
        <w:p w:rsidR="00EE122B" w:rsidRPr="00D1622F" w:rsidRDefault="00EE122B"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rsidR="00EE122B" w:rsidRPr="00D1622F" w:rsidRDefault="00EE122B" w:rsidP="00EE122B">
          <w:pPr>
            <w:jc w:val="center"/>
            <w:rPr>
              <w:rFonts w:cs="Times New Roman"/>
              <w:sz w:val="22"/>
              <w:szCs w:val="22"/>
              <w:lang w:val="bg-BG"/>
            </w:rPr>
          </w:pPr>
        </w:p>
      </w:tc>
      <w:tc>
        <w:tcPr>
          <w:tcW w:w="8108" w:type="dxa"/>
          <w:gridSpan w:val="3"/>
          <w:shd w:val="clear" w:color="auto" w:fill="F2F2F2" w:themeFill="background1" w:themeFillShade="F2"/>
        </w:tcPr>
        <w:p w:rsidR="00EE122B" w:rsidRPr="00D1622F" w:rsidRDefault="00834F3D" w:rsidP="00834F3D">
          <w:pPr>
            <w:pStyle w:val="Header"/>
            <w:spacing w:before="40"/>
            <w:jc w:val="center"/>
            <w:rPr>
              <w:rFonts w:cs="Times New Roman"/>
              <w:b/>
              <w:lang w:val="bg-BG"/>
            </w:rPr>
          </w:pPr>
          <w:r w:rsidRPr="00834F3D">
            <w:rPr>
              <w:rFonts w:ascii="Times New Roman" w:hAnsi="Times New Roman" w:cs="Times New Roman"/>
              <w:b/>
              <w:sz w:val="24"/>
              <w:lang w:val="bg-BG"/>
            </w:rPr>
            <w:t>ДЕКЛАРАЦИЯ ЗА ПОВЕРИТЕЛНОСТ (УВЕДОМЛЕНИЕ ЗА ПОВЕРИТЕЛНО ТРЕТИРАНЕ НА ЛИЧНИТЕ ДАННИ)</w:t>
          </w: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EE122B" w:rsidRPr="00D1622F" w:rsidRDefault="00EE122B" w:rsidP="00C47C21">
          <w:pPr>
            <w:spacing w:before="20"/>
            <w:rPr>
              <w:rFonts w:cs="Times New Roman"/>
              <w:sz w:val="22"/>
              <w:szCs w:val="22"/>
              <w:lang w:val="bg-BG"/>
            </w:rPr>
          </w:pPr>
          <w:r w:rsidRPr="00D1622F">
            <w:rPr>
              <w:rFonts w:cs="Times New Roman"/>
              <w:sz w:val="22"/>
              <w:szCs w:val="22"/>
              <w:lang w:val="bg-BG"/>
            </w:rPr>
            <w:t xml:space="preserve">Идент. №  </w:t>
          </w:r>
          <w:r w:rsidR="00C47C21">
            <w:rPr>
              <w:rFonts w:cs="Times New Roman"/>
              <w:b/>
              <w:sz w:val="22"/>
              <w:szCs w:val="22"/>
              <w:lang w:val="bg-BG"/>
            </w:rPr>
            <w:t>F</w:t>
          </w:r>
          <w:r w:rsidRPr="00D1622F">
            <w:rPr>
              <w:rFonts w:cs="Times New Roman"/>
              <w:b/>
              <w:sz w:val="22"/>
              <w:szCs w:val="22"/>
              <w:lang w:val="bg-BG"/>
            </w:rPr>
            <w:t>O</w:t>
          </w:r>
          <w:r w:rsidR="00C47C21">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D1622F" w:rsidRDefault="00EE122B" w:rsidP="00EE122B">
              <w:pPr>
                <w:pStyle w:val="Header"/>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sidR="00197EBB">
                <w:rPr>
                  <w:rFonts w:cs="Times New Roman"/>
                  <w:b/>
                  <w:bCs/>
                  <w:noProof/>
                  <w:lang w:val="bg-BG"/>
                </w:rPr>
                <w:t>2</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sidR="00197EBB">
                <w:rPr>
                  <w:rFonts w:cs="Times New Roman"/>
                  <w:b/>
                  <w:bCs/>
                  <w:noProof/>
                  <w:lang w:val="bg-BG"/>
                </w:rPr>
                <w:t>8</w:t>
              </w:r>
              <w:r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D1622F" w:rsidRDefault="00EE122B"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r w:rsidRPr="00D1622F">
            <w:rPr>
              <w:rStyle w:val="SGDPRAdministratorNameChar"/>
              <w:rFonts w:cs="Times New Roman"/>
              <w:sz w:val="22"/>
              <w:szCs w:val="22"/>
              <w:lang w:val="bg-BG"/>
            </w:rPr>
            <w:t>"ИНТЕРСЕРВИЗ УЗУНОВИ" АД</w:t>
          </w:r>
        </w:p>
        <w:p w:rsidR="00EE122B" w:rsidRPr="00D1622F"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0821E8" w:rsidRDefault="00EE122B" w:rsidP="00EE122B">
          <w:pPr>
            <w:spacing w:before="20"/>
            <w:rPr>
              <w:rFonts w:cs="Times New Roman"/>
              <w:sz w:val="22"/>
              <w:szCs w:val="22"/>
              <w:lang w:val="en-US"/>
            </w:rPr>
          </w:pPr>
          <w:r w:rsidRPr="00D1622F">
            <w:rPr>
              <w:rFonts w:cs="Times New Roman"/>
              <w:sz w:val="22"/>
              <w:szCs w:val="22"/>
              <w:lang w:val="bg-BG"/>
            </w:rPr>
            <w:t xml:space="preserve">ДЛЗД/Отговорник: </w:t>
          </w:r>
          <w:r w:rsidR="000821E8">
            <w:rPr>
              <w:rStyle w:val="SGDPRPersonResposibleNameChar"/>
              <w:lang w:val="en-US"/>
            </w:rPr>
            <w:t>dpo@isu.bg</w:t>
          </w:r>
        </w:p>
        <w:p w:rsidR="00EE122B" w:rsidRPr="00D1622F" w:rsidRDefault="00EE122B" w:rsidP="00EE122B">
          <w:pPr>
            <w:rPr>
              <w:rFonts w:cs="Times New Roman"/>
              <w:sz w:val="22"/>
              <w:szCs w:val="22"/>
              <w:lang w:val="bg-BG"/>
            </w:rPr>
          </w:pPr>
        </w:p>
      </w:tc>
    </w:tr>
  </w:tbl>
  <w:p w:rsidR="00EE122B" w:rsidRDefault="00EE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87D42E8"/>
    <w:multiLevelType w:val="multilevel"/>
    <w:tmpl w:val="1C9A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C60CC"/>
    <w:multiLevelType w:val="hybridMultilevel"/>
    <w:tmpl w:val="8CD2DC1A"/>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 w15:restartNumberingAfterBreak="0">
    <w:nsid w:val="244821CE"/>
    <w:multiLevelType w:val="multilevel"/>
    <w:tmpl w:val="4C62C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B17E1"/>
    <w:multiLevelType w:val="multilevel"/>
    <w:tmpl w:val="A8A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C4FFE"/>
    <w:multiLevelType w:val="multilevel"/>
    <w:tmpl w:val="F8F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7B07179"/>
    <w:multiLevelType w:val="multilevel"/>
    <w:tmpl w:val="FA5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5D2B7BE0"/>
    <w:multiLevelType w:val="multilevel"/>
    <w:tmpl w:val="336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71534788"/>
    <w:multiLevelType w:val="multilevel"/>
    <w:tmpl w:val="F96AF1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7C9A7A80"/>
    <w:multiLevelType w:val="multilevel"/>
    <w:tmpl w:val="906C1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6"/>
  </w:num>
  <w:num w:numId="6">
    <w:abstractNumId w:val="10"/>
  </w:num>
  <w:num w:numId="7">
    <w:abstractNumId w:val="0"/>
  </w:num>
  <w:num w:numId="8">
    <w:abstractNumId w:val="2"/>
  </w:num>
  <w:num w:numId="9">
    <w:abstractNumId w:val="12"/>
  </w:num>
  <w:num w:numId="10">
    <w:abstractNumId w:val="1"/>
  </w:num>
  <w:num w:numId="11">
    <w:abstractNumId w:val="3"/>
  </w:num>
  <w:num w:numId="12">
    <w:abstractNumId w:val="4"/>
  </w:num>
  <w:num w:numId="13">
    <w:abstractNumId w:val="5"/>
  </w:num>
  <w:num w:numId="14">
    <w:abstractNumId w:val="7"/>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75CC"/>
    <w:rsid w:val="00011861"/>
    <w:rsid w:val="0001583B"/>
    <w:rsid w:val="00015848"/>
    <w:rsid w:val="00023A90"/>
    <w:rsid w:val="0002421D"/>
    <w:rsid w:val="00024E40"/>
    <w:rsid w:val="00030C51"/>
    <w:rsid w:val="00046613"/>
    <w:rsid w:val="0005113E"/>
    <w:rsid w:val="00051A87"/>
    <w:rsid w:val="00053894"/>
    <w:rsid w:val="000543F8"/>
    <w:rsid w:val="00056476"/>
    <w:rsid w:val="000579FA"/>
    <w:rsid w:val="00064872"/>
    <w:rsid w:val="000710C1"/>
    <w:rsid w:val="000718CD"/>
    <w:rsid w:val="00071D4A"/>
    <w:rsid w:val="000725E2"/>
    <w:rsid w:val="000821E8"/>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090F"/>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0BD9"/>
    <w:rsid w:val="0016302E"/>
    <w:rsid w:val="00171AF3"/>
    <w:rsid w:val="00172016"/>
    <w:rsid w:val="001755FF"/>
    <w:rsid w:val="00176C2D"/>
    <w:rsid w:val="00184A2A"/>
    <w:rsid w:val="00193630"/>
    <w:rsid w:val="00197EBB"/>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86E45"/>
    <w:rsid w:val="0029730E"/>
    <w:rsid w:val="002A0D6E"/>
    <w:rsid w:val="002A3354"/>
    <w:rsid w:val="002A3C45"/>
    <w:rsid w:val="002A6B7C"/>
    <w:rsid w:val="002B0863"/>
    <w:rsid w:val="002B0F6A"/>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3FD2"/>
    <w:rsid w:val="003747AC"/>
    <w:rsid w:val="00375629"/>
    <w:rsid w:val="003840AE"/>
    <w:rsid w:val="003869D1"/>
    <w:rsid w:val="003902CE"/>
    <w:rsid w:val="00394B02"/>
    <w:rsid w:val="003957E9"/>
    <w:rsid w:val="00396188"/>
    <w:rsid w:val="00397F60"/>
    <w:rsid w:val="003A2558"/>
    <w:rsid w:val="003A58D1"/>
    <w:rsid w:val="003A6143"/>
    <w:rsid w:val="003A66AC"/>
    <w:rsid w:val="003A7D9A"/>
    <w:rsid w:val="003B1198"/>
    <w:rsid w:val="003B2BBF"/>
    <w:rsid w:val="003C02DC"/>
    <w:rsid w:val="003C0779"/>
    <w:rsid w:val="003C28AA"/>
    <w:rsid w:val="003D0658"/>
    <w:rsid w:val="003D1198"/>
    <w:rsid w:val="003D225D"/>
    <w:rsid w:val="003D272D"/>
    <w:rsid w:val="003E1BC8"/>
    <w:rsid w:val="003E3BB8"/>
    <w:rsid w:val="003E5DC9"/>
    <w:rsid w:val="003E7EFC"/>
    <w:rsid w:val="003F03A8"/>
    <w:rsid w:val="003F0B8F"/>
    <w:rsid w:val="003F2BB8"/>
    <w:rsid w:val="003F2E7F"/>
    <w:rsid w:val="003F56B8"/>
    <w:rsid w:val="003F5A05"/>
    <w:rsid w:val="003F724D"/>
    <w:rsid w:val="003F7674"/>
    <w:rsid w:val="00404C12"/>
    <w:rsid w:val="00404FAF"/>
    <w:rsid w:val="00405408"/>
    <w:rsid w:val="00405796"/>
    <w:rsid w:val="00415E1F"/>
    <w:rsid w:val="00421C3E"/>
    <w:rsid w:val="004235C1"/>
    <w:rsid w:val="00425E34"/>
    <w:rsid w:val="004261BC"/>
    <w:rsid w:val="00427A7D"/>
    <w:rsid w:val="00432368"/>
    <w:rsid w:val="00432B7D"/>
    <w:rsid w:val="0043311A"/>
    <w:rsid w:val="00437678"/>
    <w:rsid w:val="0044507D"/>
    <w:rsid w:val="004478A5"/>
    <w:rsid w:val="00447F6F"/>
    <w:rsid w:val="00450D34"/>
    <w:rsid w:val="004510DF"/>
    <w:rsid w:val="004550B4"/>
    <w:rsid w:val="0046069D"/>
    <w:rsid w:val="00461504"/>
    <w:rsid w:val="0046284F"/>
    <w:rsid w:val="00463068"/>
    <w:rsid w:val="00465A8C"/>
    <w:rsid w:val="00474D96"/>
    <w:rsid w:val="0048191A"/>
    <w:rsid w:val="0048232F"/>
    <w:rsid w:val="004842F7"/>
    <w:rsid w:val="00493DDF"/>
    <w:rsid w:val="00495C1C"/>
    <w:rsid w:val="004A0430"/>
    <w:rsid w:val="004A0D5F"/>
    <w:rsid w:val="004A0FC1"/>
    <w:rsid w:val="004A17D9"/>
    <w:rsid w:val="004B2CA5"/>
    <w:rsid w:val="004B342E"/>
    <w:rsid w:val="004B713D"/>
    <w:rsid w:val="004C2C08"/>
    <w:rsid w:val="004C6435"/>
    <w:rsid w:val="004D0957"/>
    <w:rsid w:val="004D1576"/>
    <w:rsid w:val="004D69A6"/>
    <w:rsid w:val="004E1E33"/>
    <w:rsid w:val="004E3027"/>
    <w:rsid w:val="004E51C5"/>
    <w:rsid w:val="004F23DC"/>
    <w:rsid w:val="004F4DF5"/>
    <w:rsid w:val="004F6F72"/>
    <w:rsid w:val="00500E51"/>
    <w:rsid w:val="00501B67"/>
    <w:rsid w:val="00501F61"/>
    <w:rsid w:val="0050500E"/>
    <w:rsid w:val="005073D6"/>
    <w:rsid w:val="00516159"/>
    <w:rsid w:val="00517751"/>
    <w:rsid w:val="0052411A"/>
    <w:rsid w:val="005255D9"/>
    <w:rsid w:val="00530305"/>
    <w:rsid w:val="00530832"/>
    <w:rsid w:val="005332C9"/>
    <w:rsid w:val="00533A2B"/>
    <w:rsid w:val="005361ED"/>
    <w:rsid w:val="005365C9"/>
    <w:rsid w:val="0054320C"/>
    <w:rsid w:val="00545FF0"/>
    <w:rsid w:val="00552716"/>
    <w:rsid w:val="00557960"/>
    <w:rsid w:val="00562CDD"/>
    <w:rsid w:val="00571485"/>
    <w:rsid w:val="00572466"/>
    <w:rsid w:val="00574F6F"/>
    <w:rsid w:val="0058281B"/>
    <w:rsid w:val="00583852"/>
    <w:rsid w:val="00587686"/>
    <w:rsid w:val="0059255D"/>
    <w:rsid w:val="00593CF1"/>
    <w:rsid w:val="00596285"/>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5BFB"/>
    <w:rsid w:val="00621710"/>
    <w:rsid w:val="00625E2A"/>
    <w:rsid w:val="00632E19"/>
    <w:rsid w:val="00636D7D"/>
    <w:rsid w:val="00641DB8"/>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26E4"/>
    <w:rsid w:val="00692870"/>
    <w:rsid w:val="00694F00"/>
    <w:rsid w:val="00694F24"/>
    <w:rsid w:val="00696DC5"/>
    <w:rsid w:val="006A4B0A"/>
    <w:rsid w:val="006A5B08"/>
    <w:rsid w:val="006A73DD"/>
    <w:rsid w:val="006B0E2A"/>
    <w:rsid w:val="006B48ED"/>
    <w:rsid w:val="006B7473"/>
    <w:rsid w:val="006B78FA"/>
    <w:rsid w:val="006B7AE9"/>
    <w:rsid w:val="006C1A12"/>
    <w:rsid w:val="006C3F00"/>
    <w:rsid w:val="006C6575"/>
    <w:rsid w:val="006D48AA"/>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D8E"/>
    <w:rsid w:val="00735E22"/>
    <w:rsid w:val="00737749"/>
    <w:rsid w:val="00741C87"/>
    <w:rsid w:val="00750E11"/>
    <w:rsid w:val="007524F7"/>
    <w:rsid w:val="00755DBE"/>
    <w:rsid w:val="00763861"/>
    <w:rsid w:val="00771900"/>
    <w:rsid w:val="00772E82"/>
    <w:rsid w:val="00776979"/>
    <w:rsid w:val="00776BF3"/>
    <w:rsid w:val="00785313"/>
    <w:rsid w:val="0078649B"/>
    <w:rsid w:val="00791ED9"/>
    <w:rsid w:val="00793BE4"/>
    <w:rsid w:val="00793F8E"/>
    <w:rsid w:val="007A2D4E"/>
    <w:rsid w:val="007B0CAC"/>
    <w:rsid w:val="007B2F67"/>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367B"/>
    <w:rsid w:val="00825BFE"/>
    <w:rsid w:val="008335C7"/>
    <w:rsid w:val="00834D31"/>
    <w:rsid w:val="00834F3D"/>
    <w:rsid w:val="0083524E"/>
    <w:rsid w:val="00836317"/>
    <w:rsid w:val="008373D8"/>
    <w:rsid w:val="0083740C"/>
    <w:rsid w:val="00842614"/>
    <w:rsid w:val="00847494"/>
    <w:rsid w:val="00852B9B"/>
    <w:rsid w:val="00853FC4"/>
    <w:rsid w:val="008577F6"/>
    <w:rsid w:val="0086059D"/>
    <w:rsid w:val="00861658"/>
    <w:rsid w:val="0086169D"/>
    <w:rsid w:val="0086479B"/>
    <w:rsid w:val="00870146"/>
    <w:rsid w:val="0087064E"/>
    <w:rsid w:val="00870BDF"/>
    <w:rsid w:val="00871EF1"/>
    <w:rsid w:val="00873146"/>
    <w:rsid w:val="00876B4C"/>
    <w:rsid w:val="00877245"/>
    <w:rsid w:val="00877478"/>
    <w:rsid w:val="00882D4E"/>
    <w:rsid w:val="00885DA5"/>
    <w:rsid w:val="00886185"/>
    <w:rsid w:val="00886E3A"/>
    <w:rsid w:val="00887EB9"/>
    <w:rsid w:val="008900F3"/>
    <w:rsid w:val="00891F7C"/>
    <w:rsid w:val="008930DF"/>
    <w:rsid w:val="00895105"/>
    <w:rsid w:val="0089638E"/>
    <w:rsid w:val="008A1473"/>
    <w:rsid w:val="008A4083"/>
    <w:rsid w:val="008A4DFC"/>
    <w:rsid w:val="008A5136"/>
    <w:rsid w:val="008A5D9F"/>
    <w:rsid w:val="008A7DFE"/>
    <w:rsid w:val="008B04C1"/>
    <w:rsid w:val="008B249A"/>
    <w:rsid w:val="008B6428"/>
    <w:rsid w:val="008C3E17"/>
    <w:rsid w:val="008D09D5"/>
    <w:rsid w:val="008D127C"/>
    <w:rsid w:val="008D5685"/>
    <w:rsid w:val="008D5BE8"/>
    <w:rsid w:val="008E01FF"/>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603F3"/>
    <w:rsid w:val="009644FD"/>
    <w:rsid w:val="00967087"/>
    <w:rsid w:val="009758A1"/>
    <w:rsid w:val="0097691E"/>
    <w:rsid w:val="009800BC"/>
    <w:rsid w:val="0098163D"/>
    <w:rsid w:val="00981B5C"/>
    <w:rsid w:val="009856A8"/>
    <w:rsid w:val="0098730D"/>
    <w:rsid w:val="0099455B"/>
    <w:rsid w:val="0099710E"/>
    <w:rsid w:val="009A6E1F"/>
    <w:rsid w:val="009B07ED"/>
    <w:rsid w:val="009B0C49"/>
    <w:rsid w:val="009B56ED"/>
    <w:rsid w:val="009B5B7D"/>
    <w:rsid w:val="009D2979"/>
    <w:rsid w:val="009D31B7"/>
    <w:rsid w:val="009D38BE"/>
    <w:rsid w:val="009D4B53"/>
    <w:rsid w:val="009D5543"/>
    <w:rsid w:val="009E1963"/>
    <w:rsid w:val="009E6EE2"/>
    <w:rsid w:val="009E7103"/>
    <w:rsid w:val="009F2B2D"/>
    <w:rsid w:val="009F3B27"/>
    <w:rsid w:val="009F4071"/>
    <w:rsid w:val="009F45CC"/>
    <w:rsid w:val="009F4C8E"/>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3980"/>
    <w:rsid w:val="00A449F8"/>
    <w:rsid w:val="00A467C0"/>
    <w:rsid w:val="00A5387E"/>
    <w:rsid w:val="00A563F1"/>
    <w:rsid w:val="00A626A6"/>
    <w:rsid w:val="00A62BAC"/>
    <w:rsid w:val="00A658FF"/>
    <w:rsid w:val="00A708D9"/>
    <w:rsid w:val="00A71654"/>
    <w:rsid w:val="00A751CF"/>
    <w:rsid w:val="00A76EEE"/>
    <w:rsid w:val="00A8001D"/>
    <w:rsid w:val="00A8177D"/>
    <w:rsid w:val="00A85B61"/>
    <w:rsid w:val="00A906B0"/>
    <w:rsid w:val="00A95A39"/>
    <w:rsid w:val="00A97F0F"/>
    <w:rsid w:val="00AA07BB"/>
    <w:rsid w:val="00AA32CB"/>
    <w:rsid w:val="00AA4546"/>
    <w:rsid w:val="00AA4C3E"/>
    <w:rsid w:val="00AB2ED6"/>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C2741"/>
    <w:rsid w:val="00BC7738"/>
    <w:rsid w:val="00BE22F8"/>
    <w:rsid w:val="00BF003C"/>
    <w:rsid w:val="00C00F2A"/>
    <w:rsid w:val="00C107DE"/>
    <w:rsid w:val="00C10BF4"/>
    <w:rsid w:val="00C1743F"/>
    <w:rsid w:val="00C1760D"/>
    <w:rsid w:val="00C17ADA"/>
    <w:rsid w:val="00C21959"/>
    <w:rsid w:val="00C22F4F"/>
    <w:rsid w:val="00C26024"/>
    <w:rsid w:val="00C37967"/>
    <w:rsid w:val="00C456EC"/>
    <w:rsid w:val="00C46A69"/>
    <w:rsid w:val="00C47C21"/>
    <w:rsid w:val="00C5665B"/>
    <w:rsid w:val="00C613AD"/>
    <w:rsid w:val="00C62395"/>
    <w:rsid w:val="00C710EB"/>
    <w:rsid w:val="00C72D0D"/>
    <w:rsid w:val="00C7329D"/>
    <w:rsid w:val="00C7598A"/>
    <w:rsid w:val="00C77AAC"/>
    <w:rsid w:val="00C77B92"/>
    <w:rsid w:val="00C80C48"/>
    <w:rsid w:val="00C83C16"/>
    <w:rsid w:val="00C83F56"/>
    <w:rsid w:val="00C95840"/>
    <w:rsid w:val="00C9597C"/>
    <w:rsid w:val="00CA0143"/>
    <w:rsid w:val="00CA290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30F03"/>
    <w:rsid w:val="00D364FE"/>
    <w:rsid w:val="00D50E01"/>
    <w:rsid w:val="00D541EA"/>
    <w:rsid w:val="00D5715A"/>
    <w:rsid w:val="00D6014A"/>
    <w:rsid w:val="00D63254"/>
    <w:rsid w:val="00D635D2"/>
    <w:rsid w:val="00D63FF8"/>
    <w:rsid w:val="00D6790D"/>
    <w:rsid w:val="00D71652"/>
    <w:rsid w:val="00D73275"/>
    <w:rsid w:val="00D80562"/>
    <w:rsid w:val="00D9171C"/>
    <w:rsid w:val="00D93BD5"/>
    <w:rsid w:val="00D9670D"/>
    <w:rsid w:val="00DA28C4"/>
    <w:rsid w:val="00DB08DF"/>
    <w:rsid w:val="00DB0AEE"/>
    <w:rsid w:val="00DB578D"/>
    <w:rsid w:val="00DB69B1"/>
    <w:rsid w:val="00DC2EA7"/>
    <w:rsid w:val="00DC31F2"/>
    <w:rsid w:val="00DC41D3"/>
    <w:rsid w:val="00DD51EC"/>
    <w:rsid w:val="00DD65C3"/>
    <w:rsid w:val="00DE3245"/>
    <w:rsid w:val="00DE37CD"/>
    <w:rsid w:val="00DE4AA3"/>
    <w:rsid w:val="00DE4ADA"/>
    <w:rsid w:val="00DE551A"/>
    <w:rsid w:val="00DF1B5A"/>
    <w:rsid w:val="00DF406E"/>
    <w:rsid w:val="00E01C50"/>
    <w:rsid w:val="00E025A0"/>
    <w:rsid w:val="00E032B2"/>
    <w:rsid w:val="00E06428"/>
    <w:rsid w:val="00E066FC"/>
    <w:rsid w:val="00E06C60"/>
    <w:rsid w:val="00E12F3B"/>
    <w:rsid w:val="00E147A2"/>
    <w:rsid w:val="00E16699"/>
    <w:rsid w:val="00E24B1C"/>
    <w:rsid w:val="00E31177"/>
    <w:rsid w:val="00E33BDC"/>
    <w:rsid w:val="00E36D75"/>
    <w:rsid w:val="00E44725"/>
    <w:rsid w:val="00E47390"/>
    <w:rsid w:val="00E5003B"/>
    <w:rsid w:val="00E527F0"/>
    <w:rsid w:val="00E705B3"/>
    <w:rsid w:val="00E72D58"/>
    <w:rsid w:val="00E73BF5"/>
    <w:rsid w:val="00E81DBB"/>
    <w:rsid w:val="00E85D89"/>
    <w:rsid w:val="00E87BB3"/>
    <w:rsid w:val="00E93114"/>
    <w:rsid w:val="00E96F94"/>
    <w:rsid w:val="00EA36F5"/>
    <w:rsid w:val="00EA45AD"/>
    <w:rsid w:val="00EA4C91"/>
    <w:rsid w:val="00EA57E3"/>
    <w:rsid w:val="00EA5BFB"/>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F00760"/>
    <w:rsid w:val="00F1218C"/>
    <w:rsid w:val="00F1354A"/>
    <w:rsid w:val="00F13CFD"/>
    <w:rsid w:val="00F31FC8"/>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8755F"/>
    <w:rsid w:val="00F94EFA"/>
    <w:rsid w:val="00FA5CE9"/>
    <w:rsid w:val="00FA7C92"/>
    <w:rsid w:val="00FB11DD"/>
    <w:rsid w:val="00FB35DC"/>
    <w:rsid w:val="00FB6A77"/>
    <w:rsid w:val="00FC1D84"/>
    <w:rsid w:val="00FC3005"/>
    <w:rsid w:val="00FC3174"/>
    <w:rsid w:val="00FC5688"/>
    <w:rsid w:val="00FD0642"/>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45A9"/>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ListParagraph">
    <w:name w:val="List Paragraph"/>
    <w:basedOn w:val="Normal"/>
    <w:uiPriority w:val="34"/>
    <w:qFormat/>
    <w:rsid w:val="00861658"/>
    <w:pPr>
      <w:ind w:left="720"/>
      <w:contextualSpacing/>
    </w:pPr>
    <w:rPr>
      <w:szCs w:val="21"/>
    </w:rPr>
  </w:style>
  <w:style w:type="paragraph" w:styleId="FootnoteText">
    <w:name w:val="footnote text"/>
    <w:basedOn w:val="Normal"/>
    <w:link w:val="FootnoteTextChar"/>
    <w:uiPriority w:val="99"/>
    <w:semiHidden/>
    <w:unhideWhenUsed/>
    <w:rsid w:val="00861658"/>
    <w:rPr>
      <w:sz w:val="20"/>
      <w:szCs w:val="18"/>
    </w:rPr>
  </w:style>
  <w:style w:type="character" w:customStyle="1" w:styleId="FootnoteTextChar">
    <w:name w:val="Footnote Text Char"/>
    <w:basedOn w:val="DefaultParagraphFont"/>
    <w:link w:val="FootnoteText"/>
    <w:uiPriority w:val="99"/>
    <w:semiHidden/>
    <w:rsid w:val="0086165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861658"/>
    <w:rPr>
      <w:vertAlign w:val="superscript"/>
    </w:rPr>
  </w:style>
  <w:style w:type="character" w:styleId="Hyperlink">
    <w:name w:val="Hyperlink"/>
    <w:basedOn w:val="DefaultParagraphFont"/>
    <w:uiPriority w:val="99"/>
    <w:unhideWhenUsed/>
    <w:rsid w:val="00DB0AEE"/>
    <w:rPr>
      <w:color w:val="0000FF"/>
      <w:u w:val="single"/>
    </w:rPr>
  </w:style>
  <w:style w:type="character" w:styleId="UnresolvedMention">
    <w:name w:val="Unresolved Mention"/>
    <w:basedOn w:val="DefaultParagraphFont"/>
    <w:uiPriority w:val="99"/>
    <w:semiHidden/>
    <w:unhideWhenUsed/>
    <w:rsid w:val="00AB2ED6"/>
    <w:rPr>
      <w:color w:val="808080"/>
      <w:shd w:val="clear" w:color="auto" w:fill="E6E6E6"/>
    </w:rPr>
  </w:style>
  <w:style w:type="paragraph" w:styleId="BalloonText">
    <w:name w:val="Balloon Text"/>
    <w:basedOn w:val="Normal"/>
    <w:link w:val="BalloonTextChar"/>
    <w:uiPriority w:val="99"/>
    <w:semiHidden/>
    <w:unhideWhenUsed/>
    <w:rsid w:val="008930DF"/>
    <w:rPr>
      <w:rFonts w:ascii="Segoe UI" w:hAnsi="Segoe UI"/>
      <w:sz w:val="18"/>
      <w:szCs w:val="16"/>
    </w:rPr>
  </w:style>
  <w:style w:type="character" w:customStyle="1" w:styleId="BalloonTextChar">
    <w:name w:val="Balloon Text Char"/>
    <w:basedOn w:val="DefaultParagraphFont"/>
    <w:link w:val="BalloonText"/>
    <w:uiPriority w:val="99"/>
    <w:semiHidden/>
    <w:rsid w:val="008930DF"/>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8146">
      <w:bodyDiv w:val="1"/>
      <w:marLeft w:val="0"/>
      <w:marRight w:val="0"/>
      <w:marTop w:val="0"/>
      <w:marBottom w:val="0"/>
      <w:divBdr>
        <w:top w:val="none" w:sz="0" w:space="0" w:color="auto"/>
        <w:left w:val="none" w:sz="0" w:space="0" w:color="auto"/>
        <w:bottom w:val="none" w:sz="0" w:space="0" w:color="auto"/>
        <w:right w:val="none" w:sz="0" w:space="0" w:color="auto"/>
      </w:divBdr>
    </w:div>
    <w:div w:id="655568778">
      <w:bodyDiv w:val="1"/>
      <w:marLeft w:val="0"/>
      <w:marRight w:val="0"/>
      <w:marTop w:val="0"/>
      <w:marBottom w:val="0"/>
      <w:divBdr>
        <w:top w:val="none" w:sz="0" w:space="0" w:color="auto"/>
        <w:left w:val="none" w:sz="0" w:space="0" w:color="auto"/>
        <w:bottom w:val="none" w:sz="0" w:space="0" w:color="auto"/>
        <w:right w:val="none" w:sz="0" w:space="0" w:color="auto"/>
      </w:divBdr>
    </w:div>
    <w:div w:id="1824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5578</TotalTime>
  <Pages>8</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cp:keywords/>
  <dc:description/>
  <cp:lastModifiedBy>Милена Цолчовска</cp:lastModifiedBy>
  <cp:revision>35</cp:revision>
  <cp:lastPrinted>2018-05-15T07:09:00Z</cp:lastPrinted>
  <dcterms:created xsi:type="dcterms:W3CDTF">2018-04-12T11:36:00Z</dcterms:created>
  <dcterms:modified xsi:type="dcterms:W3CDTF">2018-05-15T08:15:00Z</dcterms:modified>
</cp:coreProperties>
</file>